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rPr>
        <w:t>JUNIO 27 2022</w:t>
      </w:r>
    </w:p>
    <w:tbl>
      <w:tblPr>
        <w:tblW w:w="11199" w:type="dxa"/>
        <w:jc w:val="left"/>
        <w:tblInd w:w="-1282" w:type="dxa"/>
        <w:tblLayout w:type="fixed"/>
        <w:tblCellMar>
          <w:top w:w="0" w:type="dxa"/>
          <w:left w:w="108" w:type="dxa"/>
          <w:bottom w:w="0" w:type="dxa"/>
          <w:right w:w="108" w:type="dxa"/>
        </w:tblCellMar>
        <w:tblLook w:firstRow="1" w:noVBand="0" w:lastRow="1" w:firstColumn="1" w:lastColumn="1" w:noHBand="0" w:val="01e0"/>
      </w:tblPr>
      <w:tblGrid>
        <w:gridCol w:w="1528"/>
        <w:gridCol w:w="221"/>
        <w:gridCol w:w="916"/>
        <w:gridCol w:w="524"/>
        <w:gridCol w:w="179"/>
        <w:gridCol w:w="599"/>
        <w:gridCol w:w="257"/>
        <w:gridCol w:w="404"/>
        <w:gridCol w:w="447"/>
        <w:gridCol w:w="94"/>
        <w:gridCol w:w="47"/>
        <w:gridCol w:w="188"/>
        <w:gridCol w:w="48"/>
        <w:gridCol w:w="257"/>
        <w:gridCol w:w="180"/>
        <w:gridCol w:w="235"/>
        <w:gridCol w:w="963"/>
        <w:gridCol w:w="37"/>
        <w:gridCol w:w="1240"/>
        <w:gridCol w:w="7"/>
        <w:gridCol w:w="497"/>
        <w:gridCol w:w="101"/>
        <w:gridCol w:w="2229"/>
      </w:tblGrid>
      <w:tr>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Porcentaje de pacientes referidos por instituciones públicas de salud a los que se les apertura</w:t>
            </w:r>
          </w:p>
          <w:p>
            <w:pPr>
              <w:pStyle w:val="Normal"/>
              <w:tabs>
                <w:tab w:val="clear" w:pos="708"/>
                <w:tab w:val="left" w:pos="540" w:leader="none"/>
              </w:tabs>
              <w:ind w:hanging="540" w:left="540" w:right="-468"/>
              <w:jc w:val="center"/>
              <w:rPr>
                <w:rFonts w:ascii="Montserrat" w:hAnsi="Montserrat" w:cs="Arial"/>
                <w:b/>
                <w:bCs/>
                <w:color w:val="FFFFFF"/>
                <w:sz w:val="20"/>
                <w:szCs w:val="20"/>
              </w:rPr>
            </w:pPr>
            <w:r>
              <w:rPr>
                <w:rFonts w:cs="Arial" w:ascii="Montserrat" w:hAnsi="Montserrat"/>
                <w:b/>
                <w:bCs/>
                <w:sz w:val="20"/>
                <w:szCs w:val="20"/>
              </w:rPr>
              <w:t>expediente clínico institucional</w:t>
            </w:r>
          </w:p>
        </w:tc>
      </w:tr>
      <w:tr>
        <w:trPr/>
        <w:tc>
          <w:tcPr>
            <w:tcW w:w="11198" w:type="dxa"/>
            <w:gridSpan w:val="23"/>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2"/>
              </w:numPr>
              <w:tabs>
                <w:tab w:val="clear" w:pos="708"/>
                <w:tab w:val="left" w:pos="540" w:leader="none"/>
              </w:tabs>
              <w:ind w:hanging="540" w:left="720"/>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3368"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1" w:type="dxa"/>
            <w:gridSpan w:val="9"/>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662"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827"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075"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123"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Prestación de Servicios Públicos</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atención médica especializa</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76"/>
              <w:rPr>
                <w:rFonts w:ascii="Montserrat" w:hAnsi="Montserrat" w:cs="Arial"/>
                <w:b/>
                <w:bCs/>
                <w:sz w:val="20"/>
                <w:szCs w:val="20"/>
              </w:rPr>
            </w:pPr>
            <w:r>
              <w:rPr>
                <w:rFonts w:cs="Arial" w:ascii="Montserrat" w:hAnsi="Montserrat"/>
                <w:b/>
                <w:bCs/>
                <w:sz w:val="20"/>
                <w:szCs w:val="20"/>
              </w:rPr>
              <w:t>Objetivo: (Fin, Propósito, Componente o Actividad):</w:t>
            </w:r>
          </w:p>
          <w:p>
            <w:pPr>
              <w:pStyle w:val="Normal"/>
              <w:tabs>
                <w:tab w:val="clear" w:pos="708"/>
                <w:tab w:val="left" w:pos="459" w:leader="none"/>
              </w:tabs>
              <w:ind w:hanging="540" w:left="540" w:right="176"/>
              <w:rPr>
                <w:rFonts w:ascii="Montserrat" w:hAnsi="Montserrat" w:cs="Arial"/>
                <w:b/>
                <w:bCs/>
                <w:sz w:val="20"/>
                <w:szCs w:val="20"/>
              </w:rPr>
            </w:pPr>
            <w:r>
              <w:rPr>
                <w:rFonts w:cs="Arial" w:ascii="Montserrat" w:hAnsi="Montserrat"/>
                <w:b/>
                <w:bCs/>
                <w:sz w:val="20"/>
                <w:szCs w:val="20"/>
              </w:rPr>
              <w:t>Fin:</w:t>
            </w:r>
            <w:r>
              <w:rPr>
                <w:rFonts w:cs="Arial" w:ascii="Montserrat" w:hAnsi="Montserrat"/>
                <w:bCs/>
                <w:sz w:val="20"/>
                <w:szCs w:val="20"/>
              </w:rPr>
              <w:t xml:space="preserve">   </w:t>
            </w:r>
            <w:r>
              <w:rPr>
                <w:rFonts w:cs="Arial" w:ascii="Montserrat" w:hAnsi="Montserrat"/>
                <w:bCs/>
                <w:iCs/>
                <w:sz w:val="20"/>
                <w:szCs w:val="20"/>
              </w:rPr>
              <w:t>Contribuir al bienestar social e igualdad mediante la atención a la demanda de servicios especializados que se presentan a los Institutos Nacionales de Salud y Hospitales de Alta Especialidad en coordinación con la red de servicios</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176"/>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16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6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83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1</w:t>
            </w:r>
          </w:p>
        </w:tc>
      </w:tr>
      <w:tr>
        <w:trPr/>
        <w:tc>
          <w:tcPr>
            <w:tcW w:w="516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Porcentaje de pacientes referidos por</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instituciones públicas de salud a los que se les apertura expediente clínico institucional</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794"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No. de indicador  1</w:t>
            </w:r>
          </w:p>
        </w:tc>
      </w:tr>
      <w:tr>
        <w:trPr/>
        <w:tc>
          <w:tcPr>
            <w:tcW w:w="516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Eficiencia</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794"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Este indicador evalúa la correcta referencia de los pacientes por parte de la red de servicios de salud para que el otorgamiento efectivo de atención médica de acuerdo a la complejidad del padecimiento.</w:t>
            </w:r>
          </w:p>
        </w:tc>
      </w:tr>
      <w:tr>
        <w:trPr/>
        <w:tc>
          <w:tcPr>
            <w:tcW w:w="516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Número de pacientes que han sido referidos por instituciones públicas de salud a los cuales se</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les apertura expediente clínico institucional en el</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periodo de evaluación / Total de pacientes a los</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cuales se les apertura expediente clínico en el</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periodo de evaluación x 100</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794"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p>
            <w:pPr>
              <w:pStyle w:val="Normal"/>
              <w:rPr>
                <w:rFonts w:ascii="Montserrat" w:hAnsi="Montserrat" w:cs="Arial"/>
                <w:sz w:val="20"/>
                <w:szCs w:val="20"/>
              </w:rPr>
            </w:pPr>
            <w:r>
              <w:rPr>
                <w:rFonts w:cs="Arial" w:ascii="Montserrat" w:hAnsi="Montserrat"/>
                <w:sz w:val="20"/>
                <w:szCs w:val="20"/>
              </w:rPr>
            </w:r>
          </w:p>
        </w:tc>
      </w:tr>
      <w:tr>
        <w:trPr/>
        <w:tc>
          <w:tcPr>
            <w:tcW w:w="516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794"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16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794"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3. Características del indicador</w:t>
            </w:r>
          </w:p>
        </w:tc>
      </w:tr>
      <w:tr>
        <w:trPr/>
        <w:tc>
          <w:tcPr>
            <w:tcW w:w="17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Claridad</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Economía</w:t>
            </w:r>
          </w:p>
        </w:tc>
        <w:tc>
          <w:tcPr>
            <w:tcW w:w="44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01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Monitoreables</w:t>
            </w:r>
          </w:p>
        </w:tc>
        <w:tc>
          <w:tcPr>
            <w:tcW w:w="178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Adecuado</w:t>
            </w:r>
          </w:p>
        </w:tc>
        <w:tc>
          <w:tcPr>
            <w:tcW w:w="233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7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44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01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3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34"/>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34"/>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4"/>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34"/>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hanging="1452" w:left="1452" w:right="34"/>
              <w:rPr>
                <w:rFonts w:ascii="Montserrat" w:hAnsi="Montserrat" w:cs="Arial"/>
                <w:b/>
                <w:bCs/>
                <w:sz w:val="18"/>
                <w:szCs w:val="18"/>
              </w:rPr>
            </w:pPr>
            <w:r>
              <w:rPr>
                <w:rFonts w:cs="Arial" w:ascii="Montserrat" w:hAnsi="Montserrat"/>
                <w:b/>
                <w:bCs/>
                <w:sz w:val="18"/>
                <w:szCs w:val="18"/>
              </w:rPr>
              <w:t xml:space="preserve">Relevancia:      </w:t>
            </w:r>
            <w:r>
              <w:rPr>
                <w:rFonts w:cs="Arial" w:ascii="Montserrat" w:hAnsi="Montserrat"/>
                <w:bCs/>
                <w:sz w:val="18"/>
                <w:szCs w:val="18"/>
              </w:rPr>
              <w:t>Permite detectar áreas de oportunidad para una adecuada referencia por parte de la red de servicios para fomentar la atención oportuna de los pacientes.</w:t>
            </w:r>
          </w:p>
          <w:p>
            <w:pPr>
              <w:pStyle w:val="Normal"/>
              <w:tabs>
                <w:tab w:val="clear" w:pos="708"/>
                <w:tab w:val="left" w:pos="540" w:leader="none"/>
              </w:tabs>
              <w:ind w:right="34"/>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34"/>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w:t>
            </w:r>
          </w:p>
          <w:p>
            <w:pPr>
              <w:pStyle w:val="Normal"/>
              <w:tabs>
                <w:tab w:val="clear" w:pos="708"/>
                <w:tab w:val="left" w:pos="540" w:leader="none"/>
              </w:tabs>
              <w:ind w:right="34"/>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34"/>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34"/>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hanging="1026" w:left="1026" w:right="34"/>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 a la adecuada referencia de pacientes        en el Sistema Nacional de Salud.</w:t>
            </w:r>
          </w:p>
          <w:p>
            <w:pPr>
              <w:pStyle w:val="Normal"/>
              <w:tabs>
                <w:tab w:val="clear" w:pos="708"/>
                <w:tab w:val="left" w:pos="540" w:leader="none"/>
              </w:tabs>
              <w:ind w:right="34"/>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hanging="1594" w:left="1594" w:right="34"/>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Permite evaluar de manera indirecta las vinculaciones con la red institucional y el uso adecuado de los servicios públicos de salud de acuerdo al nivel resolutivo.</w:t>
            </w:r>
          </w:p>
          <w:p>
            <w:pPr>
              <w:pStyle w:val="Normal"/>
              <w:tabs>
                <w:tab w:val="clear" w:pos="708"/>
                <w:tab w:val="left" w:pos="540" w:leader="none"/>
              </w:tabs>
              <w:ind w:right="34"/>
              <w:rPr>
                <w:rFonts w:ascii="Montserrat" w:hAnsi="Montserrat" w:cs="Arial"/>
                <w:b/>
                <w:bCs/>
                <w:sz w:val="20"/>
                <w:szCs w:val="20"/>
              </w:rPr>
            </w:pPr>
            <w:r>
              <w:rPr>
                <w:rFonts w:cs="Arial" w:ascii="Montserrat" w:hAnsi="Montserrat"/>
                <w:b/>
                <w:bCs/>
                <w:sz w:val="20"/>
                <w:szCs w:val="20"/>
              </w:rPr>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2015, 2016, 2017, 2018, 2019, 2020, 2021, </w:t>
            </w:r>
            <w:r>
              <w:rPr>
                <w:rFonts w:cs="Arial" w:ascii="Montserrat" w:hAnsi="Montserrat"/>
                <w:bCs/>
                <w:sz w:val="20"/>
                <w:szCs w:val="20"/>
                <w:highlight w:val="cyan"/>
              </w:rPr>
              <w:t>2022</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216"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746"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52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283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5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31.6</w:t>
            </w:r>
          </w:p>
        </w:tc>
        <w:tc>
          <w:tcPr>
            <w:tcW w:w="11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2015</w:t>
            </w:r>
          </w:p>
        </w:tc>
        <w:tc>
          <w:tcPr>
            <w:tcW w:w="2551"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83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Mzo-Jun-Sep-Dic</w:t>
            </w:r>
          </w:p>
        </w:tc>
      </w:tr>
      <w:tr>
        <w:trPr>
          <w:trHeight w:val="274" w:hRule="atLeast"/>
        </w:trPr>
        <w:tc>
          <w:tcPr>
            <w:tcW w:w="5216"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746"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216"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6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2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66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551"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67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22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Variables</w:t>
            </w:r>
          </w:p>
        </w:tc>
      </w:tr>
      <w:tr>
        <w:trPr>
          <w:trHeight w:val="148" w:hRule="atLeast"/>
        </w:trPr>
        <w:tc>
          <w:tcPr>
            <w:tcW w:w="588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07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88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1"/>
              <w:rPr>
                <w:rFonts w:ascii="Montserrat" w:hAnsi="Montserrat" w:cs="Arial"/>
                <w:bCs/>
                <w:sz w:val="20"/>
                <w:szCs w:val="20"/>
              </w:rPr>
            </w:pPr>
            <w:r>
              <w:rPr>
                <w:rFonts w:cs="Arial" w:ascii="Montserrat" w:hAnsi="Montserrat"/>
                <w:bCs/>
                <w:sz w:val="20"/>
                <w:szCs w:val="20"/>
              </w:rPr>
              <w:t>V1</w:t>
            </w:r>
          </w:p>
          <w:p>
            <w:pPr>
              <w:pStyle w:val="Normal"/>
              <w:tabs>
                <w:tab w:val="clear" w:pos="708"/>
                <w:tab w:val="left" w:pos="0" w:leader="none"/>
              </w:tabs>
              <w:ind w:right="-31"/>
              <w:rPr>
                <w:rFonts w:ascii="Montserrat" w:hAnsi="Montserrat" w:cs="Arial"/>
                <w:bCs/>
                <w:sz w:val="20"/>
                <w:szCs w:val="20"/>
              </w:rPr>
            </w:pPr>
            <w:r>
              <w:rPr>
                <w:rFonts w:cs="Arial" w:ascii="Montserrat" w:hAnsi="Montserrat"/>
                <w:bCs/>
                <w:sz w:val="20"/>
                <w:szCs w:val="20"/>
              </w:rPr>
              <w:t>Número de pacientes que han sido referidos por instituciones públicas de salud a los cuales se les apertura expediente clínico institucional en el periodo de evaluación</w:t>
            </w:r>
          </w:p>
          <w:p>
            <w:pPr>
              <w:pStyle w:val="Normal"/>
              <w:tabs>
                <w:tab w:val="clear" w:pos="708"/>
                <w:tab w:val="left" w:pos="540" w:leader="none"/>
              </w:tabs>
              <w:ind w:hanging="540" w:left="540" w:right="-31"/>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31"/>
              <w:rPr>
                <w:rFonts w:ascii="Montserrat" w:hAnsi="Montserrat" w:cs="Arial"/>
                <w:bCs/>
                <w:sz w:val="20"/>
                <w:szCs w:val="20"/>
              </w:rPr>
            </w:pPr>
            <w:r>
              <w:rPr>
                <w:rFonts w:cs="Arial" w:ascii="Montserrat" w:hAnsi="Montserrat"/>
                <w:bCs/>
                <w:sz w:val="20"/>
                <w:szCs w:val="20"/>
              </w:rPr>
              <w:t>V2</w:t>
            </w:r>
          </w:p>
          <w:p>
            <w:pPr>
              <w:pStyle w:val="Normal"/>
              <w:tabs>
                <w:tab w:val="clear" w:pos="708"/>
                <w:tab w:val="left" w:pos="540" w:leader="none"/>
              </w:tabs>
              <w:ind w:hanging="540" w:left="540" w:right="-31"/>
              <w:rPr>
                <w:rFonts w:ascii="Montserrat" w:hAnsi="Montserrat" w:cs="Arial"/>
                <w:bCs/>
                <w:sz w:val="20"/>
                <w:szCs w:val="20"/>
              </w:rPr>
            </w:pPr>
            <w:r>
              <w:rPr>
                <w:rFonts w:cs="Arial" w:ascii="Montserrat" w:hAnsi="Montserrat"/>
                <w:bCs/>
                <w:sz w:val="20"/>
                <w:szCs w:val="20"/>
              </w:rPr>
              <w:t>Total de pacientes a los cuales se les apertura</w:t>
            </w:r>
          </w:p>
          <w:p>
            <w:pPr>
              <w:pStyle w:val="Normal"/>
              <w:tabs>
                <w:tab w:val="clear" w:pos="708"/>
                <w:tab w:val="left" w:pos="540" w:leader="none"/>
              </w:tabs>
              <w:ind w:hanging="540" w:left="540" w:right="-31"/>
              <w:rPr>
                <w:rFonts w:ascii="Montserrat" w:hAnsi="Montserrat" w:cs="Arial"/>
                <w:b/>
                <w:bCs/>
                <w:sz w:val="20"/>
                <w:szCs w:val="20"/>
              </w:rPr>
            </w:pPr>
            <w:r>
              <w:rPr>
                <w:rFonts w:cs="Arial" w:ascii="Montserrat" w:hAnsi="Montserrat"/>
                <w:bCs/>
                <w:sz w:val="20"/>
                <w:szCs w:val="20"/>
              </w:rPr>
              <w:t>expediente clínico en el periodo de evaluación</w:t>
            </w:r>
          </w:p>
          <w:p>
            <w:pPr>
              <w:pStyle w:val="Normal"/>
              <w:tabs>
                <w:tab w:val="clear" w:pos="708"/>
                <w:tab w:val="left" w:pos="540" w:leader="none"/>
              </w:tabs>
              <w:ind w:hanging="540" w:left="540" w:right="-31"/>
              <w:rPr>
                <w:rFonts w:ascii="Montserrat" w:hAnsi="Montserrat" w:cs="Arial"/>
                <w:b/>
                <w:bCs/>
                <w:sz w:val="20"/>
                <w:szCs w:val="20"/>
              </w:rPr>
            </w:pPr>
            <w:r>
              <w:rPr>
                <w:rFonts w:cs="Arial" w:ascii="Montserrat" w:hAnsi="Montserrat"/>
                <w:b/>
                <w:bCs/>
                <w:sz w:val="20"/>
                <w:szCs w:val="20"/>
              </w:rPr>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07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Pacientes con expedientes clínicos aperturados en el periodo de evaluación con referencia de una institución pública de salud</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tabs>
                <w:tab w:val="clear" w:pos="708"/>
                <w:tab w:val="left" w:pos="0" w:leader="none"/>
              </w:tabs>
              <w:rPr>
                <w:rFonts w:ascii="Montserrat" w:hAnsi="Montserrat" w:cs="Arial"/>
                <w:sz w:val="20"/>
                <w:szCs w:val="20"/>
              </w:rPr>
            </w:pPr>
            <w:r>
              <w:rPr>
                <w:rFonts w:cs="Arial" w:ascii="Montserrat" w:hAnsi="Montserrat"/>
                <w:sz w:val="20"/>
                <w:szCs w:val="20"/>
              </w:rPr>
              <w:t>Total de pacientes con expedientes clínicos aperturados en el periodo de evaluación</w:t>
            </w:r>
          </w:p>
        </w:tc>
      </w:tr>
      <w:tr>
        <w:trPr>
          <w:trHeight w:val="285" w:hRule="atLeast"/>
        </w:trPr>
        <w:tc>
          <w:tcPr>
            <w:tcW w:w="588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07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588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ind w:right="394"/>
              <w:rPr>
                <w:rFonts w:ascii="Montserrat" w:hAnsi="Montserrat" w:cs="Arial"/>
                <w:b/>
                <w:bCs/>
                <w:color w:val="FF0000"/>
                <w:sz w:val="20"/>
                <w:szCs w:val="20"/>
              </w:rPr>
            </w:pPr>
            <w:r>
              <w:rPr>
                <w:rFonts w:cs="Arial" w:ascii="Montserrat" w:hAnsi="Montserrat"/>
                <w:b/>
                <w:bCs/>
                <w:color w:val="FF0000"/>
                <w:sz w:val="20"/>
                <w:szCs w:val="20"/>
              </w:rPr>
            </w:r>
          </w:p>
          <w:p>
            <w:pPr>
              <w:pStyle w:val="Normal"/>
              <w:ind w:right="394"/>
              <w:rPr>
                <w:rFonts w:ascii="Montserrat" w:hAnsi="Montserrat" w:cs="Arial"/>
                <w:b/>
                <w:bCs/>
                <w:sz w:val="20"/>
                <w:szCs w:val="20"/>
              </w:rPr>
            </w:pPr>
            <w:r>
              <w:rPr>
                <w:rFonts w:cs="Arial" w:ascii="Montserrat" w:hAnsi="Montserrat"/>
                <w:b/>
                <w:bCs/>
                <w:sz w:val="20"/>
                <w:szCs w:val="20"/>
              </w:rPr>
              <w:t xml:space="preserve">CCINSHAE. Informe de desempeño MIR E023, </w:t>
            </w:r>
            <w:r>
              <w:rPr>
                <w:rFonts w:cs="Arial" w:ascii="Montserrat" w:hAnsi="Montserrat"/>
                <w:b/>
                <w:bCs/>
                <w:sz w:val="20"/>
                <w:szCs w:val="20"/>
                <w:highlight w:val="cyan"/>
              </w:rPr>
              <w:t>2023.</w:t>
            </w:r>
          </w:p>
          <w:p>
            <w:pPr>
              <w:pStyle w:val="Normal"/>
              <w:tabs>
                <w:tab w:val="clear" w:pos="708"/>
                <w:tab w:val="left" w:pos="0" w:leader="none"/>
              </w:tabs>
              <w:rPr>
                <w:rFonts w:ascii="Montserrat" w:hAnsi="Montserrat" w:cs="Arial"/>
                <w:bCs/>
                <w:sz w:val="20"/>
                <w:szCs w:val="20"/>
              </w:rPr>
            </w:pPr>
            <w:r>
              <w:rPr>
                <w:rFonts w:cs="Arial" w:ascii="Montserrat" w:hAnsi="Montserrat"/>
                <w:bCs/>
                <w:sz w:val="20"/>
                <w:szCs w:val="20"/>
              </w:rPr>
              <w:t>Porcentaje de pacientes referidos por instituciones públicas de salud a los que se les apertura expediente clínico institucional</w:t>
            </w:r>
          </w:p>
          <w:p>
            <w:pPr>
              <w:pStyle w:val="Normal"/>
              <w:tabs>
                <w:tab w:val="clear" w:pos="708"/>
                <w:tab w:val="left" w:pos="0" w:leader="none"/>
              </w:tabs>
              <w:ind w:right="-31"/>
              <w:rPr>
                <w:rFonts w:ascii="Montserrat" w:hAnsi="Montserrat" w:cs="Arial"/>
                <w:b/>
                <w:bCs/>
                <w:i/>
                <w:i/>
                <w:sz w:val="16"/>
                <w:szCs w:val="16"/>
              </w:rPr>
            </w:pPr>
            <w:r>
              <w:rPr>
                <w:rFonts w:cs="Arial" w:ascii="Montserrat" w:hAnsi="Montserrat"/>
                <w:b/>
                <w:bCs/>
                <w:sz w:val="16"/>
                <w:szCs w:val="16"/>
              </w:rPr>
              <w:t xml:space="preserve">Liga: </w:t>
            </w:r>
            <w:r>
              <w:rPr>
                <w:rFonts w:cs="Arial" w:ascii="Montserrat" w:hAnsi="Montserrat"/>
                <w:bCs/>
                <w:i/>
                <w:sz w:val="16"/>
                <w:szCs w:val="16"/>
              </w:rPr>
              <w:t>https://ccinshae.gob.mx/DCPE/E023/Porcentaje_de_pacientes_referidos_por_instituciones_publicas_de_salud_a_los_que_se_les_apertura_expediente_clinico_institucional</w:t>
            </w:r>
          </w:p>
          <w:p>
            <w:pPr>
              <w:pStyle w:val="Normal"/>
              <w:ind w:right="110"/>
              <w:rPr>
                <w:rFonts w:ascii="Montserrat" w:hAnsi="Montserrat" w:cs="Arial"/>
                <w:b/>
                <w:bCs/>
                <w:sz w:val="18"/>
                <w:szCs w:val="18"/>
              </w:rPr>
            </w:pPr>
            <w:r>
              <w:rPr>
                <w:rFonts w:cs="Arial" w:ascii="Montserrat" w:hAnsi="Montserrat"/>
                <w:b/>
                <w:bCs/>
                <w:sz w:val="19"/>
                <w:szCs w:val="19"/>
              </w:rPr>
              <w:t xml:space="preserve">Responsable Operativo: </w:t>
            </w:r>
            <w:bookmarkStart w:id="0" w:name="_GoBack"/>
            <w:bookmarkEnd w:id="0"/>
            <w:r>
              <w:rPr>
                <w:rFonts w:cs="Arial" w:ascii="Montserrat" w:hAnsi="Montserrat"/>
                <w:bCs/>
                <w:sz w:val="18"/>
                <w:szCs w:val="18"/>
              </w:rPr>
              <w:t>Lic. Raymundo Reyes Mendieta</w:t>
            </w:r>
          </w:p>
          <w:p>
            <w:pPr>
              <w:pStyle w:val="Normal"/>
              <w:tabs>
                <w:tab w:val="clear" w:pos="708"/>
                <w:tab w:val="left" w:pos="0" w:leader="none"/>
              </w:tabs>
              <w:ind w:right="394"/>
              <w:rPr>
                <w:rFonts w:ascii="Montserrat" w:hAnsi="Montserrat" w:cs="Arial"/>
                <w:bCs/>
                <w:sz w:val="19"/>
                <w:szCs w:val="19"/>
              </w:rPr>
            </w:pPr>
            <w:r>
              <w:rPr>
                <w:rFonts w:cs="Arial" w:ascii="Montserrat" w:hAnsi="Montserrat"/>
                <w:b/>
                <w:bCs/>
                <w:sz w:val="19"/>
                <w:szCs w:val="19"/>
              </w:rPr>
              <w:t>Responsable Directivo:</w:t>
            </w:r>
            <w:r>
              <w:rPr>
                <w:rFonts w:cs="Arial" w:ascii="Montserrat" w:hAnsi="Montserrat"/>
                <w:bCs/>
                <w:sz w:val="19"/>
                <w:szCs w:val="19"/>
              </w:rPr>
              <w:t xml:space="preserve"> Dr. Simón Kawa Karasik</w:t>
            </w:r>
          </w:p>
          <w:p>
            <w:pPr>
              <w:pStyle w:val="Normal"/>
              <w:tabs>
                <w:tab w:val="clear" w:pos="708"/>
                <w:tab w:val="left" w:pos="0" w:leader="none"/>
              </w:tabs>
              <w:ind w:right="394"/>
              <w:rPr>
                <w:rFonts w:ascii="Montserrat" w:hAnsi="Montserrat" w:cs="Arial"/>
                <w:bCs/>
                <w:color w:val="FF0000"/>
                <w:sz w:val="19"/>
                <w:szCs w:val="19"/>
              </w:rPr>
            </w:pPr>
            <w:r>
              <w:rPr>
                <w:rFonts w:cs="Arial" w:ascii="Montserrat" w:hAnsi="Montserrat"/>
                <w:bCs/>
                <w:color w:val="FF0000"/>
                <w:sz w:val="19"/>
                <w:szCs w:val="19"/>
              </w:rPr>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07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34"/>
              <w:rPr>
                <w:rFonts w:ascii="Montserrat" w:hAnsi="Montserrat" w:cs="Arial"/>
                <w:bCs/>
                <w:sz w:val="20"/>
                <w:szCs w:val="20"/>
              </w:rPr>
            </w:pPr>
            <w:r>
              <w:rPr>
                <w:rFonts w:cs="Arial" w:ascii="Montserrat" w:hAnsi="Montserrat"/>
                <w:bCs/>
                <w:sz w:val="20"/>
                <w:szCs w:val="20"/>
              </w:rPr>
              <w:t>Paciente</w:t>
            </w:r>
          </w:p>
        </w:tc>
      </w:tr>
      <w:tr>
        <w:trPr>
          <w:trHeight w:val="272" w:hRule="atLeast"/>
        </w:trPr>
        <w:tc>
          <w:tcPr>
            <w:tcW w:w="588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ind w:right="394"/>
              <w:rPr>
                <w:rFonts w:ascii="Montserrat" w:hAnsi="Montserrat" w:cs="Arial"/>
                <w:b/>
                <w:bCs/>
                <w:color w:val="FF0000"/>
                <w:sz w:val="20"/>
                <w:szCs w:val="20"/>
              </w:rPr>
            </w:pPr>
            <w:r>
              <w:rPr>
                <w:rFonts w:cs="Arial" w:ascii="Montserrat" w:hAnsi="Montserrat"/>
                <w:b/>
                <w:bCs/>
                <w:color w:val="FF0000"/>
                <w:sz w:val="20"/>
                <w:szCs w:val="20"/>
              </w:rPr>
            </w:r>
          </w:p>
          <w:p>
            <w:pPr>
              <w:pStyle w:val="Normal"/>
              <w:ind w:right="394"/>
              <w:rPr>
                <w:rFonts w:ascii="Montserrat" w:hAnsi="Montserrat" w:cs="Arial"/>
                <w:b/>
                <w:bCs/>
                <w:sz w:val="20"/>
                <w:szCs w:val="20"/>
              </w:rPr>
            </w:pPr>
            <w:r>
              <w:rPr>
                <w:rFonts w:cs="Arial" w:ascii="Montserrat" w:hAnsi="Montserrat"/>
                <w:b/>
                <w:bCs/>
                <w:sz w:val="20"/>
                <w:szCs w:val="20"/>
              </w:rPr>
              <w:t xml:space="preserve">CCINSHAE. Informe de desempeño MIR E023, </w:t>
            </w:r>
            <w:r>
              <w:rPr>
                <w:rFonts w:cs="Arial" w:ascii="Montserrat" w:hAnsi="Montserrat"/>
                <w:b/>
                <w:bCs/>
                <w:sz w:val="20"/>
                <w:szCs w:val="20"/>
                <w:highlight w:val="cyan"/>
              </w:rPr>
              <w:t>2023</w:t>
            </w:r>
            <w:r>
              <w:rPr>
                <w:rFonts w:cs="Arial" w:ascii="Montserrat" w:hAnsi="Montserrat"/>
                <w:b/>
                <w:bCs/>
                <w:sz w:val="20"/>
                <w:szCs w:val="20"/>
              </w:rPr>
              <w:t>.</w:t>
            </w:r>
          </w:p>
          <w:p>
            <w:pPr>
              <w:pStyle w:val="Normal"/>
              <w:tabs>
                <w:tab w:val="clear" w:pos="708"/>
                <w:tab w:val="left" w:pos="0" w:leader="none"/>
                <w:tab w:val="left" w:pos="5279" w:leader="none"/>
              </w:tabs>
              <w:ind w:right="394"/>
              <w:rPr>
                <w:rFonts w:ascii="Montserrat" w:hAnsi="Montserrat" w:cs="Arial"/>
                <w:bCs/>
                <w:sz w:val="20"/>
                <w:szCs w:val="20"/>
              </w:rPr>
            </w:pPr>
            <w:r>
              <w:rPr>
                <w:rFonts w:cs="Arial" w:ascii="Montserrat" w:hAnsi="Montserrat"/>
                <w:bCs/>
                <w:sz w:val="20"/>
                <w:szCs w:val="20"/>
              </w:rPr>
              <w:t>Porcentaje de pacientes referidos por instituciones públicas de salud a los que se les apertura expediente clínico institucional</w:t>
            </w:r>
          </w:p>
          <w:p>
            <w:pPr>
              <w:pStyle w:val="Normal"/>
              <w:tabs>
                <w:tab w:val="clear" w:pos="708"/>
                <w:tab w:val="left" w:pos="0" w:leader="none"/>
              </w:tabs>
              <w:rPr>
                <w:rFonts w:ascii="Montserrat" w:hAnsi="Montserrat" w:cs="Arial"/>
                <w:b/>
                <w:bCs/>
                <w:i/>
                <w:i/>
                <w:sz w:val="16"/>
                <w:szCs w:val="16"/>
              </w:rPr>
            </w:pPr>
            <w:r>
              <w:rPr>
                <w:rFonts w:cs="Arial" w:ascii="Montserrat" w:hAnsi="Montserrat"/>
                <w:b/>
                <w:bCs/>
                <w:sz w:val="16"/>
                <w:szCs w:val="16"/>
              </w:rPr>
              <w:t xml:space="preserve">Liga: </w:t>
            </w:r>
            <w:r>
              <w:rPr>
                <w:rFonts w:cs="Arial" w:ascii="Montserrat" w:hAnsi="Montserrat"/>
                <w:bCs/>
                <w:i/>
                <w:sz w:val="16"/>
                <w:szCs w:val="16"/>
              </w:rPr>
              <w:t>https://ccinshae.gob.mx/DCPE/E023/Porcentaje_de_pacientes_referidos_por_instituciones_publicas_de_salud_a_los_que_se_les_apertura_expediente_clinico_institucional</w:t>
            </w:r>
          </w:p>
          <w:p>
            <w:pPr>
              <w:pStyle w:val="Normal"/>
              <w:ind w:right="110"/>
              <w:rPr>
                <w:rFonts w:ascii="Montserrat" w:hAnsi="Montserrat" w:cs="Arial"/>
                <w:b/>
                <w:bCs/>
                <w:sz w:val="18"/>
                <w:szCs w:val="18"/>
              </w:rPr>
            </w:pPr>
            <w:r>
              <w:rPr>
                <w:rFonts w:cs="Arial" w:ascii="Montserrat" w:hAnsi="Montserrat"/>
                <w:b/>
                <w:bCs/>
                <w:sz w:val="19"/>
                <w:szCs w:val="19"/>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394"/>
              <w:rPr>
                <w:rFonts w:ascii="Montserrat" w:hAnsi="Montserrat" w:cs="Arial"/>
                <w:bCs/>
                <w:color w:val="FF0000"/>
                <w:sz w:val="19"/>
                <w:szCs w:val="19"/>
              </w:rPr>
            </w:pPr>
            <w:r>
              <w:rPr>
                <w:rFonts w:cs="Arial" w:ascii="Montserrat" w:hAnsi="Montserrat"/>
                <w:b/>
                <w:bCs/>
                <w:sz w:val="19"/>
                <w:szCs w:val="19"/>
              </w:rPr>
              <w:t>Responsable Directivo:</w:t>
            </w:r>
            <w:r>
              <w:rPr>
                <w:rFonts w:cs="Arial" w:ascii="Montserrat" w:hAnsi="Montserrat"/>
                <w:bCs/>
                <w:sz w:val="19"/>
                <w:szCs w:val="19"/>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07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Paciente</w:t>
            </w:r>
          </w:p>
        </w:tc>
      </w:tr>
      <w:tr>
        <w:trPr>
          <w:trHeight w:val="483" w:hRule="atLeast"/>
        </w:trPr>
        <w:tc>
          <w:tcPr>
            <w:tcW w:w="588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94"/>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394"/>
              <w:rPr>
                <w:rFonts w:ascii="Montserrat" w:hAnsi="Montserrat" w:cs="Arial"/>
                <w:bCs/>
                <w:sz w:val="20"/>
                <w:szCs w:val="20"/>
              </w:rPr>
            </w:pPr>
            <w:r>
              <w:rPr>
                <w:rFonts w:cs="Arial" w:ascii="Montserrat" w:hAnsi="Montserrat"/>
                <w:bCs/>
                <w:sz w:val="20"/>
                <w:szCs w:val="20"/>
              </w:rPr>
              <w:t>Nacional (Cobertura del programa)</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07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5889"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94"/>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394"/>
              <w:rPr>
                <w:rFonts w:ascii="Montserrat" w:hAnsi="Montserrat" w:cs="Arial"/>
                <w:b/>
                <w:bCs/>
                <w:sz w:val="20"/>
                <w:szCs w:val="20"/>
              </w:rPr>
            </w:pPr>
            <w:r>
              <w:rPr>
                <w:rFonts w:cs="Arial" w:ascii="Montserrat" w:hAnsi="Montserrat"/>
                <w:bCs/>
                <w:sz w:val="20"/>
                <w:szCs w:val="20"/>
              </w:rPr>
              <w:t>Explotación de registro administrativo</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07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66" w:hRule="atLeast"/>
        </w:trPr>
        <w:tc>
          <w:tcPr>
            <w:tcW w:w="3967"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5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974"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35" w:hRule="atLeast"/>
        </w:trPr>
        <w:tc>
          <w:tcPr>
            <w:tcW w:w="3967"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974"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189"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r>
          </w:p>
          <w:p>
            <w:pPr>
              <w:pStyle w:val="ListParagraph"/>
              <w:numPr>
                <w:ilvl w:val="0"/>
                <w:numId w:val="3"/>
              </w:numPr>
              <w:jc w:val="both"/>
              <w:rPr>
                <w:rFonts w:ascii="Montserrat" w:hAnsi="Montserrat" w:cs="Arial"/>
                <w:bCs/>
                <w:sz w:val="20"/>
                <w:szCs w:val="20"/>
              </w:rPr>
            </w:pPr>
            <w:r>
              <w:rPr>
                <w:rFonts w:cs="Arial" w:ascii="Montserrat" w:hAnsi="Montserrat"/>
                <w:b/>
                <w:bCs/>
                <w:sz w:val="20"/>
                <w:szCs w:val="20"/>
              </w:rPr>
              <w:t xml:space="preserve">Paciente referido. </w:t>
            </w:r>
            <w:r>
              <w:rPr>
                <w:rFonts w:cs="Arial" w:ascii="Montserrat" w:hAnsi="Montserrat"/>
                <w:bCs/>
                <w:sz w:val="20"/>
                <w:szCs w:val="20"/>
              </w:rPr>
              <w:t>Los pacientes que a través de un documento oficial han sido canalizados o referidos por instituciones públicas de salud, para ser valorados y que de presentar un padecimiento que requiere de medicina de alta especialidad, se le atenderá en alguna de las instituciones coordinadas por la CCINSHAE.</w:t>
            </w:r>
          </w:p>
          <w:p>
            <w:pPr>
              <w:pStyle w:val="Normal"/>
              <w:tabs>
                <w:tab w:val="clear" w:pos="708"/>
                <w:tab w:val="left" w:pos="0" w:leader="none"/>
              </w:tabs>
              <w:jc w:val="both"/>
              <w:rPr>
                <w:rFonts w:ascii="Montserrat" w:hAnsi="Montserrat" w:cs="Arial"/>
                <w:b/>
                <w:bCs/>
                <w:sz w:val="20"/>
                <w:szCs w:val="20"/>
              </w:rPr>
            </w:pPr>
            <w:r>
              <w:rPr>
                <w:rFonts w:cs="Arial" w:ascii="Montserrat" w:hAnsi="Montserrat"/>
                <w:b/>
                <w:bCs/>
                <w:sz w:val="20"/>
                <w:szCs w:val="20"/>
              </w:rPr>
            </w:r>
          </w:p>
          <w:p>
            <w:pPr>
              <w:pStyle w:val="ListParagraph"/>
              <w:numPr>
                <w:ilvl w:val="0"/>
                <w:numId w:val="3"/>
              </w:numPr>
              <w:jc w:val="both"/>
              <w:rPr>
                <w:rFonts w:ascii="Montserrat" w:hAnsi="Montserrat" w:cs="Arial"/>
                <w:bCs/>
                <w:sz w:val="20"/>
                <w:szCs w:val="20"/>
              </w:rPr>
            </w:pPr>
            <w:r>
              <w:rPr>
                <w:rFonts w:cs="Arial" w:ascii="Montserrat" w:hAnsi="Montserrat"/>
                <w:b/>
                <w:bCs/>
                <w:sz w:val="20"/>
                <w:szCs w:val="20"/>
              </w:rPr>
              <w:t>Expedientes aperturados:</w:t>
            </w:r>
            <w:r>
              <w:rPr>
                <w:rFonts w:cs="Arial" w:ascii="Montserrat" w:hAnsi="Montserrat"/>
                <w:bCs/>
                <w:sz w:val="20"/>
                <w:szCs w:val="20"/>
              </w:rPr>
              <w:t xml:space="preserve"> Expedientes abiertos </w:t>
            </w:r>
            <w:r>
              <w:rPr>
                <w:rFonts w:cs="Arial" w:ascii="Montserrat" w:hAnsi="Montserrat"/>
                <w:b/>
                <w:bCs/>
                <w:sz w:val="20"/>
                <w:szCs w:val="20"/>
              </w:rPr>
              <w:t>por primera vez</w:t>
            </w:r>
            <w:r>
              <w:rPr>
                <w:rFonts w:cs="Arial" w:ascii="Montserrat" w:hAnsi="Montserrat"/>
                <w:bCs/>
                <w:sz w:val="20"/>
                <w:szCs w:val="20"/>
              </w:rPr>
              <w:t xml:space="preserve"> en la institución a los pacientes para otorgar servicios médicos en los Institutos Nacionales de Salud y Hospitales de Alta Especialidad.</w:t>
            </w:r>
          </w:p>
          <w:p>
            <w:pPr>
              <w:pStyle w:val="Normal"/>
              <w:tabs>
                <w:tab w:val="clear" w:pos="708"/>
                <w:tab w:val="left" w:pos="0" w:leader="none"/>
              </w:tabs>
              <w:jc w:val="both"/>
              <w:rPr>
                <w:rFonts w:ascii="Montserrat" w:hAnsi="Montserrat" w:cs="Arial"/>
                <w:bCs/>
                <w:sz w:val="20"/>
                <w:szCs w:val="20"/>
              </w:rPr>
            </w:pPr>
            <w:r>
              <w:rPr>
                <w:rFonts w:cs="Arial" w:ascii="Montserrat" w:hAnsi="Montserrat"/>
                <w:bCs/>
                <w:sz w:val="20"/>
                <w:szCs w:val="20"/>
              </w:rPr>
            </w:r>
          </w:p>
          <w:p>
            <w:pPr>
              <w:pStyle w:val="ListParagraph"/>
              <w:numPr>
                <w:ilvl w:val="0"/>
                <w:numId w:val="3"/>
              </w:numPr>
              <w:tabs>
                <w:tab w:val="clear" w:pos="708"/>
                <w:tab w:val="left" w:pos="0" w:leader="none"/>
              </w:tabs>
              <w:jc w:val="both"/>
              <w:rPr>
                <w:rFonts w:ascii="Montserrat" w:hAnsi="Montserrat" w:cs="Arial"/>
                <w:bCs/>
                <w:sz w:val="20"/>
                <w:szCs w:val="20"/>
              </w:rPr>
            </w:pPr>
            <w:r>
              <w:rPr>
                <w:rFonts w:cs="Arial" w:ascii="Montserrat" w:hAnsi="Montserrat"/>
                <w:bCs/>
                <w:sz w:val="20"/>
                <w:szCs w:val="20"/>
              </w:rPr>
              <w:t>Excluye usuarios de servicios de salud o pacientes que únicamente son canalizados a la institución para realizarles estudios o procedimientos diagnósticos.</w:t>
            </w:r>
          </w:p>
          <w:p>
            <w:pPr>
              <w:pStyle w:val="ListParagraph"/>
              <w:jc w:val="both"/>
              <w:rPr>
                <w:rFonts w:ascii="Montserrat" w:hAnsi="Montserrat" w:cs="Arial"/>
                <w:bCs/>
                <w:sz w:val="20"/>
                <w:szCs w:val="20"/>
              </w:rPr>
            </w:pPr>
            <w:r>
              <w:rPr>
                <w:rFonts w:cs="Arial" w:ascii="Montserrat" w:hAnsi="Montserrat"/>
                <w:bCs/>
                <w:sz w:val="20"/>
                <w:szCs w:val="20"/>
              </w:rPr>
            </w:r>
          </w:p>
          <w:p>
            <w:pPr>
              <w:pStyle w:val="ListParagraph"/>
              <w:numPr>
                <w:ilvl w:val="0"/>
                <w:numId w:val="3"/>
              </w:numPr>
              <w:tabs>
                <w:tab w:val="clear" w:pos="708"/>
                <w:tab w:val="left" w:pos="0" w:leader="none"/>
              </w:tabs>
              <w:jc w:val="both"/>
              <w:rPr>
                <w:rFonts w:ascii="Montserrat" w:hAnsi="Montserrat" w:cs="Arial"/>
                <w:bCs/>
                <w:sz w:val="20"/>
                <w:szCs w:val="20"/>
              </w:rPr>
            </w:pPr>
            <w:r>
              <w:rPr>
                <w:rFonts w:cs="Arial" w:ascii="Montserrat" w:hAnsi="Montserrat"/>
                <w:bCs/>
                <w:sz w:val="20"/>
                <w:szCs w:val="20"/>
              </w:rPr>
              <w:t>Las consultas o interconsultas que se otorgan a los pacientes en diferentes los servicios de especialidad o subespecialidad en las unidades coordinadas se deben clasificar como consultas subsecuente.</w:t>
            </w:r>
          </w:p>
          <w:p>
            <w:pPr>
              <w:pStyle w:val="Normal"/>
              <w:tabs>
                <w:tab w:val="clear" w:pos="708"/>
                <w:tab w:val="left" w:pos="0" w:leader="none"/>
              </w:tabs>
              <w:jc w:val="both"/>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rPr>
        <w:t>JUNIO 27 2022</w:t>
      </w:r>
    </w:p>
    <w:tbl>
      <w:tblPr>
        <w:tblW w:w="11199" w:type="dxa"/>
        <w:jc w:val="left"/>
        <w:tblInd w:w="-1026" w:type="dxa"/>
        <w:tblLayout w:type="fixed"/>
        <w:tblCellMar>
          <w:top w:w="0" w:type="dxa"/>
          <w:left w:w="108" w:type="dxa"/>
          <w:bottom w:w="0" w:type="dxa"/>
          <w:right w:w="108" w:type="dxa"/>
        </w:tblCellMar>
        <w:tblLook w:firstRow="1" w:noVBand="0" w:lastRow="1" w:firstColumn="1" w:lastColumn="1" w:noHBand="0" w:val="01e0"/>
      </w:tblPr>
      <w:tblGrid>
        <w:gridCol w:w="1388"/>
        <w:gridCol w:w="219"/>
        <w:gridCol w:w="916"/>
        <w:gridCol w:w="524"/>
        <w:gridCol w:w="180"/>
        <w:gridCol w:w="599"/>
        <w:gridCol w:w="256"/>
        <w:gridCol w:w="405"/>
        <w:gridCol w:w="235"/>
        <w:gridCol w:w="305"/>
        <w:gridCol w:w="48"/>
        <w:gridCol w:w="188"/>
        <w:gridCol w:w="47"/>
        <w:gridCol w:w="257"/>
        <w:gridCol w:w="180"/>
        <w:gridCol w:w="235"/>
        <w:gridCol w:w="844"/>
        <w:gridCol w:w="374"/>
        <w:gridCol w:w="1022"/>
        <w:gridCol w:w="225"/>
        <w:gridCol w:w="456"/>
        <w:gridCol w:w="141"/>
        <w:gridCol w:w="2154"/>
      </w:tblGrid>
      <w:tr>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color w:val="FFFFFF"/>
                <w:sz w:val="20"/>
                <w:szCs w:val="20"/>
              </w:rPr>
              <w:t>Porcentaje de egresos hospitalarios por mejoría y curación</w:t>
            </w:r>
          </w:p>
        </w:tc>
      </w:tr>
      <w:tr>
        <w:trPr/>
        <w:tc>
          <w:tcPr>
            <w:tcW w:w="11198" w:type="dxa"/>
            <w:gridSpan w:val="23"/>
            <w:tcBorders>
              <w:top w:val="single" w:sz="4" w:space="0" w:color="000000"/>
              <w:left w:val="single" w:sz="4" w:space="0" w:color="000000"/>
              <w:right w:val="single" w:sz="4" w:space="0" w:color="000000"/>
            </w:tcBorders>
            <w:shd w:color="auto" w:fill="76923C" w:themeFill="accent3" w:themeFillShade="bf" w:val="clear"/>
          </w:tcPr>
          <w:p>
            <w:pPr>
              <w:pStyle w:val="Normal"/>
              <w:numPr>
                <w:ilvl w:val="0"/>
                <w:numId w:val="5"/>
              </w:numPr>
              <w:tabs>
                <w:tab w:val="clear" w:pos="708"/>
                <w:tab w:val="left" w:pos="540" w:leader="none"/>
              </w:tabs>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3227"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9"/>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8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751"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07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123"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Prestación de Servicios Públicos</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Población que requiere servicios de salud especializados</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Objetivo: (Fin, Propósito, Componente o Actividad):</w:t>
            </w:r>
          </w:p>
          <w:p>
            <w:pPr>
              <w:pStyle w:val="Normal"/>
              <w:tabs>
                <w:tab w:val="clear" w:pos="708"/>
                <w:tab w:val="left" w:pos="1452" w:leader="none"/>
              </w:tabs>
              <w:ind w:hanging="1026" w:left="1026" w:right="33"/>
              <w:rPr>
                <w:rFonts w:ascii="Montserrat" w:hAnsi="Montserrat" w:cs="Arial"/>
                <w:b/>
                <w:bCs/>
                <w:sz w:val="20"/>
                <w:szCs w:val="20"/>
              </w:rPr>
            </w:pPr>
            <w:r>
              <w:rPr>
                <w:rFonts w:cs="Arial" w:ascii="Montserrat" w:hAnsi="Montserrat"/>
                <w:b/>
                <w:bCs/>
                <w:sz w:val="20"/>
                <w:szCs w:val="20"/>
              </w:rPr>
              <w:t>Propósito:</w:t>
            </w:r>
            <w:r>
              <w:rPr>
                <w:rFonts w:cs="Arial" w:ascii="Montserrat" w:hAnsi="Montserrat"/>
                <w:bCs/>
                <w:sz w:val="20"/>
                <w:szCs w:val="20"/>
              </w:rPr>
              <w:t xml:space="preserve"> La población con padecimientos de alta complejidad que recibe atención médica especializada con calidad en los Institutos Nacionales de Salud y Hospitales de Alta Especialidad mejora sus condiciones de salud</w:t>
            </w:r>
            <w:r>
              <w:rPr>
                <w:rFonts w:cs="Arial" w:ascii="Montserrat" w:hAnsi="Montserrat"/>
                <w:bCs/>
                <w:iCs/>
                <w:sz w:val="20"/>
                <w:szCs w:val="20"/>
              </w:rPr>
              <w:t>.</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02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5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97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1</w:t>
            </w:r>
          </w:p>
        </w:tc>
      </w:tr>
      <w:tr>
        <w:trPr/>
        <w:tc>
          <w:tcPr>
            <w:tcW w:w="502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Porcentaje de egresos hospitalarios por mejoría y curación</w:t>
            </w:r>
          </w:p>
          <w:p>
            <w:pPr>
              <w:pStyle w:val="Normal"/>
              <w:tabs>
                <w:tab w:val="clear" w:pos="708"/>
                <w:tab w:val="left" w:pos="540" w:leader="none"/>
              </w:tabs>
              <w:rPr>
                <w:rFonts w:ascii="Montserrat" w:hAnsi="Montserrat" w:cs="Arial"/>
                <w:bCs/>
                <w:sz w:val="20"/>
                <w:szCs w:val="20"/>
              </w:rPr>
            </w:pPr>
            <w:r>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93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No. de indicador 2</w:t>
            </w:r>
          </w:p>
        </w:tc>
      </w:tr>
      <w:tr>
        <w:trPr/>
        <w:tc>
          <w:tcPr>
            <w:tcW w:w="502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Eficacia</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93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Este indicador permite evaluar los resultados de la eficacia clínica de la atención médica de los pacientes en áreas hospitalarias que presenta problemas de salud y son tratados en las entidades coordinadas</w:t>
            </w:r>
          </w:p>
          <w:p>
            <w:pPr>
              <w:pStyle w:val="Normal"/>
              <w:rPr>
                <w:rFonts w:ascii="Montserrat" w:hAnsi="Montserrat" w:cs="Arial"/>
                <w:sz w:val="20"/>
                <w:szCs w:val="20"/>
              </w:rPr>
            </w:pPr>
            <w:r>
              <w:rPr>
                <w:rFonts w:cs="Arial" w:ascii="Montserrat" w:hAnsi="Montserrat"/>
                <w:sz w:val="20"/>
                <w:szCs w:val="20"/>
              </w:rPr>
            </w:r>
          </w:p>
        </w:tc>
      </w:tr>
      <w:tr>
        <w:trPr/>
        <w:tc>
          <w:tcPr>
            <w:tcW w:w="502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Número de egresos hospitalarios por mejoría y</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curación / Total de egresos hospitalarios x 100</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93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02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93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02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93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3. Características del indicador</w:t>
            </w:r>
          </w:p>
        </w:tc>
      </w:tr>
      <w:tr>
        <w:trPr/>
        <w:tc>
          <w:tcPr>
            <w:tcW w:w="160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Claridad</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Economía</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10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Monitoreables</w:t>
            </w:r>
          </w:p>
        </w:tc>
        <w:tc>
          <w:tcPr>
            <w:tcW w:w="207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Adecuado</w:t>
            </w:r>
          </w:p>
        </w:tc>
        <w:tc>
          <w:tcPr>
            <w:tcW w:w="22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833" w:left="540" w:right="-468"/>
              <w:jc w:val="center"/>
              <w:rPr>
                <w:rFonts w:ascii="Montserrat" w:hAnsi="Montserrat" w:cs="Arial"/>
                <w:b/>
                <w:bCs/>
                <w:sz w:val="20"/>
                <w:szCs w:val="20"/>
              </w:rPr>
            </w:pPr>
            <w:r>
              <w:rPr>
                <w:rFonts w:cs="Arial" w:ascii="Montserrat" w:hAnsi="Montserrat"/>
                <w:b/>
                <w:bCs/>
                <w:sz w:val="20"/>
                <w:szCs w:val="20"/>
              </w:rPr>
              <w:t>Aporte Marginal</w:t>
            </w:r>
          </w:p>
        </w:tc>
      </w:tr>
      <w:tr>
        <w:trPr/>
        <w:tc>
          <w:tcPr>
            <w:tcW w:w="160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104"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077"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2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Evalúa la efectividad clínica de la atención médica en las áreas hospitalarias</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Permite evaluar de manera indirecta la calidad de la atención hospitalaria</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de información disponible</w:t>
            </w:r>
            <w:r>
              <w:rPr>
                <w:rFonts w:cs="Arial" w:ascii="Montserrat" w:hAnsi="Montserrat"/>
                <w:bCs/>
                <w:sz w:val="20"/>
                <w:szCs w:val="20"/>
              </w:rPr>
              <w:t xml:space="preserve">: 2009, 2010, 2011, 2012, 2013, 2014, 2015, 2016, 2017, 2018, 2019, 2020, 2021, </w:t>
            </w:r>
            <w:r>
              <w:rPr>
                <w:rFonts w:cs="Arial" w:ascii="Montserrat" w:hAnsi="Montserrat"/>
                <w:bCs/>
                <w:sz w:val="20"/>
                <w:szCs w:val="20"/>
                <w:highlight w:val="cyan"/>
              </w:rPr>
              <w:t>2022</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tc>
      </w:tr>
      <w:tr>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07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888"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38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297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3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91.5</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2009</w:t>
            </w:r>
          </w:p>
        </w:tc>
        <w:tc>
          <w:tcPr>
            <w:tcW w:w="255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97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07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888"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07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52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55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Variables</w:t>
            </w:r>
          </w:p>
        </w:tc>
      </w:tr>
      <w:tr>
        <w:trPr>
          <w:trHeight w:val="148" w:hRule="atLeast"/>
        </w:trPr>
        <w:tc>
          <w:tcPr>
            <w:tcW w:w="57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6"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7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tabs>
                <w:tab w:val="clear" w:pos="708"/>
                <w:tab w:val="left" w:pos="540" w:leader="none"/>
              </w:tabs>
              <w:ind w:hanging="540" w:left="540" w:right="-173"/>
              <w:rPr>
                <w:rFonts w:ascii="Montserrat" w:hAnsi="Montserrat" w:cs="Arial"/>
                <w:bCs/>
                <w:sz w:val="20"/>
                <w:szCs w:val="20"/>
              </w:rPr>
            </w:pPr>
            <w:r>
              <w:rPr>
                <w:rFonts w:cs="Arial" w:ascii="Montserrat" w:hAnsi="Montserrat"/>
                <w:bCs/>
                <w:sz w:val="20"/>
                <w:szCs w:val="20"/>
              </w:rPr>
              <w:t>Número de egresos hospitalarios por mejoría y curación</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V2</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Total de egresos hospitalarios</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5216"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4"/>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34"/>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34"/>
              <w:jc w:val="both"/>
              <w:rPr>
                <w:rFonts w:ascii="Montserrat" w:hAnsi="Montserrat" w:cs="Arial"/>
                <w:bCs/>
                <w:sz w:val="20"/>
                <w:szCs w:val="20"/>
              </w:rPr>
            </w:pPr>
            <w:r>
              <w:rPr>
                <w:rFonts w:cs="Arial" w:ascii="Montserrat" w:hAnsi="Montserrat"/>
                <w:bCs/>
                <w:sz w:val="20"/>
                <w:szCs w:val="20"/>
              </w:rPr>
              <w:t>Egresos hospitalarios por mejoría y curación en las entidades coordinadas por la CCINSHAE participantes.</w:t>
            </w:r>
          </w:p>
          <w:p>
            <w:pPr>
              <w:pStyle w:val="Normal"/>
              <w:tabs>
                <w:tab w:val="clear" w:pos="708"/>
                <w:tab w:val="left" w:pos="0" w:leader="none"/>
              </w:tabs>
              <w:ind w:right="34"/>
              <w:jc w:val="both"/>
              <w:rPr>
                <w:rFonts w:ascii="Montserrat" w:hAnsi="Montserrat" w:cs="Arial"/>
                <w:bCs/>
                <w:sz w:val="20"/>
                <w:szCs w:val="20"/>
              </w:rPr>
            </w:pPr>
            <w:r>
              <w:rPr>
                <w:rFonts w:cs="Arial" w:ascii="Montserrat" w:hAnsi="Montserrat"/>
                <w:bCs/>
                <w:sz w:val="20"/>
                <w:szCs w:val="20"/>
              </w:rPr>
            </w:r>
          </w:p>
          <w:p>
            <w:pPr>
              <w:pStyle w:val="Normal"/>
              <w:ind w:right="34"/>
              <w:jc w:val="both"/>
              <w:rPr>
                <w:rFonts w:ascii="Montserrat" w:hAnsi="Montserrat" w:cs="Arial"/>
                <w:bCs/>
                <w:sz w:val="20"/>
                <w:szCs w:val="20"/>
              </w:rPr>
            </w:pPr>
            <w:r>
              <w:rPr>
                <w:rFonts w:cs="Arial" w:ascii="Montserrat" w:hAnsi="Montserrat"/>
                <w:bCs/>
                <w:sz w:val="20"/>
                <w:szCs w:val="20"/>
              </w:rPr>
            </w:r>
          </w:p>
          <w:p>
            <w:pPr>
              <w:pStyle w:val="Normal"/>
              <w:ind w:right="34"/>
              <w:jc w:val="both"/>
              <w:rPr>
                <w:rFonts w:ascii="Montserrat" w:hAnsi="Montserrat" w:cs="Arial"/>
                <w:sz w:val="20"/>
                <w:szCs w:val="20"/>
              </w:rPr>
            </w:pPr>
            <w:r>
              <w:rPr>
                <w:rFonts w:cs="Arial" w:ascii="Montserrat" w:hAnsi="Montserrat"/>
                <w:bCs/>
                <w:sz w:val="20"/>
                <w:szCs w:val="20"/>
              </w:rPr>
              <w:t>Egresos hospitalarios totales en las entidades coordinadas por la CCINSHAE participantes.</w:t>
            </w:r>
          </w:p>
          <w:p>
            <w:pPr>
              <w:pStyle w:val="Normal"/>
              <w:ind w:right="34"/>
              <w:jc w:val="both"/>
              <w:rPr>
                <w:rFonts w:ascii="Montserrat" w:hAnsi="Montserrat" w:cs="Arial"/>
                <w:sz w:val="20"/>
                <w:szCs w:val="20"/>
              </w:rPr>
            </w:pPr>
            <w:r>
              <w:rPr>
                <w:rFonts w:cs="Arial" w:ascii="Montserrat" w:hAnsi="Montserrat"/>
                <w:sz w:val="20"/>
                <w:szCs w:val="20"/>
              </w:rPr>
            </w:r>
          </w:p>
        </w:tc>
      </w:tr>
      <w:tr>
        <w:trPr>
          <w:trHeight w:val="285" w:hRule="atLeast"/>
        </w:trPr>
        <w:tc>
          <w:tcPr>
            <w:tcW w:w="57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6"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4"/>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57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ind w:right="252"/>
              <w:rPr>
                <w:rFonts w:ascii="Montserrat" w:hAnsi="Montserrat" w:cs="Arial"/>
                <w:b/>
                <w:bCs/>
                <w:sz w:val="20"/>
                <w:szCs w:val="20"/>
              </w:rPr>
            </w:pPr>
            <w:r>
              <w:rPr>
                <w:rFonts w:cs="Arial" w:ascii="Montserrat" w:hAnsi="Montserrat"/>
                <w:b/>
                <w:bCs/>
                <w:sz w:val="20"/>
                <w:szCs w:val="20"/>
              </w:rPr>
            </w:r>
          </w:p>
          <w:p>
            <w:pPr>
              <w:pStyle w:val="Normal"/>
              <w:ind w:right="252"/>
              <w:rPr>
                <w:rFonts w:ascii="Montserrat" w:hAnsi="Montserrat" w:cs="Arial"/>
                <w:b/>
                <w:bCs/>
                <w:sz w:val="20"/>
                <w:szCs w:val="20"/>
              </w:rPr>
            </w:pPr>
            <w:r>
              <w:rPr>
                <w:rFonts w:cs="Arial" w:ascii="Montserrat" w:hAnsi="Montserrat"/>
                <w:b/>
                <w:bCs/>
                <w:sz w:val="20"/>
                <w:szCs w:val="20"/>
              </w:rPr>
              <w:t xml:space="preserve">CCINSHAE. Informe de desempeño MIR E023, </w:t>
            </w:r>
            <w:r>
              <w:rPr>
                <w:rFonts w:cs="Arial" w:ascii="Montserrat" w:hAnsi="Montserrat"/>
                <w:b/>
                <w:bCs/>
                <w:sz w:val="20"/>
                <w:szCs w:val="20"/>
                <w:highlight w:val="cyan"/>
              </w:rPr>
              <w:t>2023.</w:t>
            </w:r>
          </w:p>
          <w:p>
            <w:pPr>
              <w:pStyle w:val="Normal"/>
              <w:tabs>
                <w:tab w:val="clear" w:pos="708"/>
                <w:tab w:val="left" w:pos="540" w:leader="none"/>
              </w:tabs>
              <w:ind w:right="-31"/>
              <w:rPr>
                <w:rFonts w:ascii="Montserrat" w:hAnsi="Montserrat" w:cs="Arial"/>
                <w:bCs/>
                <w:sz w:val="20"/>
                <w:szCs w:val="20"/>
              </w:rPr>
            </w:pPr>
            <w:r>
              <w:rPr>
                <w:rFonts w:cs="Arial" w:ascii="Montserrat" w:hAnsi="Montserrat"/>
                <w:bCs/>
                <w:sz w:val="20"/>
                <w:szCs w:val="20"/>
              </w:rPr>
              <w:t>Porcentaje de egresos hospitalarios por mejoría y curación</w:t>
            </w:r>
          </w:p>
          <w:p>
            <w:pPr>
              <w:pStyle w:val="Normal"/>
              <w:tabs>
                <w:tab w:val="clear" w:pos="708"/>
                <w:tab w:val="left" w:pos="0" w:leader="none"/>
              </w:tabs>
              <w:rPr>
                <w:rFonts w:ascii="Montserrat" w:hAnsi="Montserrat" w:cs="Arial"/>
                <w:bCs/>
                <w:i/>
                <w:i/>
                <w:sz w:val="16"/>
                <w:szCs w:val="16"/>
              </w:rPr>
            </w:pPr>
            <w:r>
              <w:rPr>
                <w:rFonts w:cs="Arial" w:ascii="Montserrat" w:hAnsi="Montserrat"/>
                <w:b/>
                <w:bCs/>
                <w:sz w:val="16"/>
                <w:szCs w:val="16"/>
              </w:rPr>
              <w:t xml:space="preserve">Liga: </w:t>
            </w:r>
            <w:r>
              <w:rPr>
                <w:rFonts w:cs="Arial" w:ascii="Montserrat" w:hAnsi="Montserrat"/>
                <w:bCs/>
                <w:i/>
                <w:sz w:val="16"/>
                <w:szCs w:val="16"/>
              </w:rPr>
              <w:t>https://ccinshae.gob.mx/DCPE/E010/Porcentaje_de_egresos_hospitalarios_por_mejoria_y_curacion</w:t>
            </w:r>
          </w:p>
          <w:p>
            <w:pPr>
              <w:pStyle w:val="Normal"/>
              <w:ind w:right="110"/>
              <w:rPr>
                <w:rFonts w:ascii="Montserrat" w:hAnsi="Montserrat" w:cs="Arial"/>
                <w:b/>
                <w:bCs/>
                <w:sz w:val="18"/>
                <w:szCs w:val="18"/>
              </w:rPr>
            </w:pPr>
            <w:r>
              <w:rPr>
                <w:rFonts w:cs="Arial" w:ascii="Montserrat" w:hAnsi="Montserrat"/>
                <w:b/>
                <w:bCs/>
                <w:sz w:val="19"/>
                <w:szCs w:val="19"/>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252"/>
              <w:rPr>
                <w:rFonts w:ascii="Montserrat" w:hAnsi="Montserrat" w:cs="Arial"/>
                <w:b/>
                <w:bCs/>
                <w:sz w:val="20"/>
                <w:szCs w:val="20"/>
              </w:rPr>
            </w:pPr>
            <w:r>
              <w:rPr>
                <w:rFonts w:cs="Arial" w:ascii="Montserrat" w:hAnsi="Montserrat"/>
                <w:b/>
                <w:bCs/>
                <w:sz w:val="19"/>
                <w:szCs w:val="19"/>
              </w:rPr>
              <w:t>Responsable Directivo:</w:t>
            </w:r>
            <w:r>
              <w:rPr>
                <w:rFonts w:cs="Arial" w:ascii="Montserrat" w:hAnsi="Montserrat"/>
                <w:bCs/>
                <w:sz w:val="19"/>
                <w:szCs w:val="19"/>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6"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Egreso hospitalario</w:t>
            </w:r>
          </w:p>
          <w:p>
            <w:pPr>
              <w:pStyle w:val="Normal"/>
              <w:tabs>
                <w:tab w:val="clear" w:pos="708"/>
                <w:tab w:val="left" w:pos="540" w:leader="none"/>
              </w:tabs>
              <w:ind w:hanging="540" w:left="540" w:right="-468"/>
              <w:rPr>
                <w:rFonts w:ascii="Montserrat" w:hAnsi="Montserrat" w:cs="Arial"/>
                <w:bCs/>
                <w:sz w:val="20"/>
                <w:szCs w:val="20"/>
              </w:rPr>
            </w:pPr>
            <w:r>
              <w:rPr/>
            </w:r>
          </w:p>
        </w:tc>
      </w:tr>
      <w:tr>
        <w:trPr>
          <w:trHeight w:val="272" w:hRule="atLeast"/>
        </w:trPr>
        <w:tc>
          <w:tcPr>
            <w:tcW w:w="57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ind w:right="252"/>
              <w:rPr>
                <w:rFonts w:ascii="Montserrat" w:hAnsi="Montserrat" w:cs="Arial"/>
                <w:b/>
                <w:bCs/>
                <w:sz w:val="20"/>
                <w:szCs w:val="20"/>
              </w:rPr>
            </w:pPr>
            <w:r>
              <w:rPr>
                <w:rFonts w:cs="Arial" w:ascii="Montserrat" w:hAnsi="Montserrat"/>
                <w:b/>
                <w:bCs/>
                <w:sz w:val="20"/>
                <w:szCs w:val="20"/>
              </w:rPr>
            </w:r>
          </w:p>
          <w:p>
            <w:pPr>
              <w:pStyle w:val="Normal"/>
              <w:ind w:right="252"/>
              <w:rPr>
                <w:rFonts w:ascii="Montserrat" w:hAnsi="Montserrat" w:cs="Arial"/>
                <w:b/>
                <w:bCs/>
                <w:sz w:val="20"/>
                <w:szCs w:val="20"/>
              </w:rPr>
            </w:pPr>
            <w:r>
              <w:rPr>
                <w:rFonts w:cs="Arial" w:ascii="Montserrat" w:hAnsi="Montserrat"/>
                <w:b/>
                <w:bCs/>
                <w:sz w:val="20"/>
                <w:szCs w:val="20"/>
              </w:rPr>
              <w:t xml:space="preserve">CCINSHAE. Informe de desempeño MIR E023, </w:t>
            </w:r>
            <w:r>
              <w:rPr>
                <w:rFonts w:cs="Arial" w:ascii="Montserrat" w:hAnsi="Montserrat"/>
                <w:b/>
                <w:bCs/>
                <w:sz w:val="20"/>
                <w:szCs w:val="20"/>
                <w:highlight w:val="cyan"/>
              </w:rPr>
              <w:t>2023.</w:t>
            </w:r>
          </w:p>
          <w:p>
            <w:pPr>
              <w:pStyle w:val="Normal"/>
              <w:tabs>
                <w:tab w:val="clear" w:pos="708"/>
                <w:tab w:val="left" w:pos="540" w:leader="none"/>
              </w:tabs>
              <w:ind w:right="252"/>
              <w:rPr>
                <w:rFonts w:ascii="Montserrat" w:hAnsi="Montserrat" w:cs="Arial"/>
                <w:bCs/>
                <w:sz w:val="20"/>
                <w:szCs w:val="20"/>
              </w:rPr>
            </w:pPr>
            <w:r>
              <w:rPr>
                <w:rFonts w:cs="Arial" w:ascii="Montserrat" w:hAnsi="Montserrat"/>
                <w:bCs/>
                <w:sz w:val="20"/>
                <w:szCs w:val="20"/>
              </w:rPr>
              <w:t>Porcentaje de egresos hospitalarios por mejoría y curación</w:t>
            </w:r>
          </w:p>
          <w:p>
            <w:pPr>
              <w:pStyle w:val="Normal"/>
              <w:tabs>
                <w:tab w:val="clear" w:pos="708"/>
                <w:tab w:val="left" w:pos="0" w:leader="none"/>
              </w:tabs>
              <w:rPr>
                <w:rFonts w:ascii="Montserrat" w:hAnsi="Montserrat" w:cs="Arial"/>
                <w:bCs/>
                <w:i/>
                <w:i/>
                <w:sz w:val="16"/>
                <w:szCs w:val="16"/>
              </w:rPr>
            </w:pPr>
            <w:r>
              <w:rPr>
                <w:rFonts w:cs="Arial" w:ascii="Montserrat" w:hAnsi="Montserrat"/>
                <w:b/>
                <w:bCs/>
                <w:sz w:val="16"/>
                <w:szCs w:val="16"/>
              </w:rPr>
              <w:t xml:space="preserve">Liga: </w:t>
            </w:r>
            <w:r>
              <w:rPr>
                <w:rFonts w:cs="Arial" w:ascii="Montserrat" w:hAnsi="Montserrat"/>
                <w:bCs/>
                <w:i/>
                <w:sz w:val="16"/>
                <w:szCs w:val="16"/>
              </w:rPr>
              <w:t>https://ccinshae.gob.mx/DCPE/E023/Porcentaje_de_egresos_hospitalarios_por_mejoria_y_curacion</w:t>
            </w:r>
          </w:p>
          <w:p>
            <w:pPr>
              <w:pStyle w:val="Normal"/>
              <w:ind w:right="110"/>
              <w:rPr>
                <w:rFonts w:ascii="Montserrat" w:hAnsi="Montserrat" w:cs="Arial"/>
                <w:b/>
                <w:bCs/>
                <w:sz w:val="18"/>
                <w:szCs w:val="18"/>
              </w:rPr>
            </w:pPr>
            <w:r>
              <w:rPr>
                <w:rFonts w:cs="Arial" w:ascii="Montserrat" w:hAnsi="Montserrat"/>
                <w:b/>
                <w:bCs/>
                <w:sz w:val="19"/>
                <w:szCs w:val="19"/>
              </w:rPr>
              <w:t xml:space="preserve">Responsable Operativo: </w:t>
            </w:r>
            <w:r>
              <w:rPr>
                <w:rFonts w:cs="Arial" w:ascii="Montserrat" w:hAnsi="Montserrat"/>
                <w:bCs/>
                <w:sz w:val="18"/>
                <w:szCs w:val="18"/>
              </w:rPr>
              <w:t>Lic. Raymundo Reyes Mendieta</w:t>
            </w:r>
          </w:p>
          <w:p>
            <w:pPr>
              <w:pStyle w:val="Normal"/>
              <w:tabs>
                <w:tab w:val="clear" w:pos="708"/>
                <w:tab w:val="left" w:pos="540" w:leader="none"/>
              </w:tabs>
              <w:ind w:right="252"/>
              <w:rPr>
                <w:rFonts w:ascii="Montserrat" w:hAnsi="Montserrat" w:cs="Arial"/>
                <w:b/>
                <w:bCs/>
                <w:sz w:val="20"/>
                <w:szCs w:val="20"/>
              </w:rPr>
            </w:pPr>
            <w:r>
              <w:rPr>
                <w:rFonts w:cs="Arial" w:ascii="Montserrat" w:hAnsi="Montserrat"/>
                <w:b/>
                <w:bCs/>
                <w:sz w:val="19"/>
                <w:szCs w:val="19"/>
              </w:rPr>
              <w:t>Responsable Directivo:</w:t>
            </w:r>
            <w:r>
              <w:rPr>
                <w:rFonts w:cs="Arial" w:ascii="Montserrat" w:hAnsi="Montserrat"/>
                <w:bCs/>
                <w:sz w:val="19"/>
                <w:szCs w:val="19"/>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6"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Egreso hospitalario</w:t>
            </w:r>
          </w:p>
        </w:tc>
      </w:tr>
      <w:tr>
        <w:trPr>
          <w:trHeight w:val="483" w:hRule="atLeast"/>
        </w:trPr>
        <w:tc>
          <w:tcPr>
            <w:tcW w:w="57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252"/>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252"/>
              <w:rPr>
                <w:rFonts w:ascii="Montserrat" w:hAnsi="Montserrat" w:cs="Arial"/>
                <w:bCs/>
                <w:sz w:val="20"/>
                <w:szCs w:val="20"/>
              </w:rPr>
            </w:pPr>
            <w:r>
              <w:rPr>
                <w:rFonts w:cs="Arial" w:ascii="Montserrat" w:hAnsi="Montserrat"/>
                <w:bCs/>
                <w:sz w:val="20"/>
                <w:szCs w:val="20"/>
              </w:rPr>
              <w:t>Nacional (Cobertura del programa)</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6"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5747"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252"/>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252"/>
              <w:rPr>
                <w:rFonts w:ascii="Montserrat" w:hAnsi="Montserrat" w:cs="Arial"/>
                <w:bCs/>
                <w:sz w:val="20"/>
                <w:szCs w:val="20"/>
              </w:rPr>
            </w:pPr>
            <w:r>
              <w:rPr>
                <w:rFonts w:cs="Arial" w:ascii="Montserrat" w:hAnsi="Montserrat"/>
                <w:bCs/>
                <w:sz w:val="20"/>
                <w:szCs w:val="20"/>
              </w:rPr>
              <w:t>Explotación de registro administrativo</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6"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Fecha de disponibilidad de información</w:t>
            </w:r>
          </w:p>
          <w:p>
            <w:pPr>
              <w:pStyle w:val="Normal"/>
              <w:rPr>
                <w:rFonts w:ascii="Montserrat" w:hAnsi="Montserrat" w:cs="Arial"/>
                <w:b/>
                <w:sz w:val="20"/>
                <w:szCs w:val="20"/>
              </w:rPr>
            </w:pPr>
            <w:r>
              <w:rPr>
                <w:rFonts w:cs="Arial" w:ascii="Montserrat" w:hAnsi="Montserrat"/>
                <w:sz w:val="20"/>
                <w:szCs w:val="20"/>
              </w:rPr>
              <w:t xml:space="preserve">Marzo </w:t>
            </w:r>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503" w:hRule="atLeast"/>
        </w:trPr>
        <w:tc>
          <w:tcPr>
            <w:tcW w:w="382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5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116"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137" w:hRule="atLeast"/>
        </w:trPr>
        <w:tc>
          <w:tcPr>
            <w:tcW w:w="382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116"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bookmarkStart w:id="1" w:name="_GoBack_Copia_1"/>
            <w:bookmarkStart w:id="2" w:name="_GoBack_Copia_1"/>
            <w:bookmarkEnd w:id="2"/>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8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198" w:type="dxa"/>
            <w:gridSpan w:val="2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ListParagraph"/>
              <w:numPr>
                <w:ilvl w:val="0"/>
                <w:numId w:val="4"/>
              </w:numPr>
              <w:ind w:hanging="360" w:left="720" w:right="33"/>
              <w:jc w:val="both"/>
              <w:rPr>
                <w:rFonts w:ascii="Montserrat" w:hAnsi="Montserrat" w:cs="Arial"/>
                <w:sz w:val="20"/>
                <w:szCs w:val="20"/>
              </w:rPr>
            </w:pPr>
            <w:r>
              <w:rPr>
                <w:rFonts w:cs="Arial" w:ascii="Montserrat" w:hAnsi="Montserrat"/>
                <w:bCs/>
                <w:sz w:val="20"/>
                <w:szCs w:val="20"/>
              </w:rPr>
              <w:t>La variable 1 del indicador únicamente incluye los egresos de pacientes en áreas hospitalarias que egresan por mejoría o curación y excluye todos los demás motivos de egreso como traslado, alta voluntaria, defunción o fuga y otras causas de egreso.</w:t>
            </w:r>
          </w:p>
          <w:p>
            <w:pPr>
              <w:pStyle w:val="Normal"/>
              <w:tabs>
                <w:tab w:val="clear" w:pos="708"/>
                <w:tab w:val="left" w:pos="34" w:leader="none"/>
              </w:tabs>
              <w:ind w:right="33"/>
              <w:jc w:val="both"/>
              <w:rPr>
                <w:rFonts w:ascii="Montserrat" w:hAnsi="Montserrat" w:cs="Arial"/>
                <w:bCs/>
                <w:sz w:val="20"/>
                <w:szCs w:val="20"/>
              </w:rPr>
            </w:pPr>
            <w:r>
              <w:rPr>
                <w:rFonts w:cs="Arial" w:ascii="Montserrat" w:hAnsi="Montserrat"/>
                <w:bCs/>
                <w:sz w:val="20"/>
                <w:szCs w:val="20"/>
              </w:rPr>
            </w:r>
          </w:p>
          <w:p>
            <w:pPr>
              <w:pStyle w:val="ListParagraph"/>
              <w:numPr>
                <w:ilvl w:val="0"/>
                <w:numId w:val="4"/>
              </w:numPr>
              <w:ind w:hanging="360" w:left="720" w:right="33"/>
              <w:jc w:val="both"/>
              <w:rPr>
                <w:rFonts w:ascii="Montserrat" w:hAnsi="Montserrat" w:cs="Arial"/>
                <w:bCs/>
                <w:sz w:val="20"/>
                <w:szCs w:val="20"/>
              </w:rPr>
            </w:pPr>
            <w:r>
              <w:rPr>
                <w:rFonts w:cs="Arial" w:ascii="Montserrat" w:hAnsi="Montserrat"/>
                <w:b/>
                <w:bCs/>
                <w:sz w:val="20"/>
                <w:szCs w:val="20"/>
              </w:rPr>
              <w:t>Egresos por mejoría:</w:t>
            </w:r>
            <w:r>
              <w:rPr>
                <w:rFonts w:cs="Arial" w:ascii="Montserrat" w:hAnsi="Montserrat"/>
                <w:bCs/>
                <w:sz w:val="20"/>
                <w:szCs w:val="20"/>
              </w:rPr>
              <w:t xml:space="preserve"> Es el alta de un paciente cuando su recuperación es satisfactoria. Asimismo, se incluye a los pacientes que por su estado de cronicidad o etapa terminal requieren de cuidados paliativos o de máximo beneficio, por ello un cuidador (generalmente la familia) o los servicios de un profesional, prodigan cuidados en el hogar.</w:t>
            </w:r>
          </w:p>
          <w:p>
            <w:pPr>
              <w:pStyle w:val="ListParagraph"/>
              <w:ind w:left="720" w:right="33"/>
              <w:jc w:val="both"/>
              <w:rPr>
                <w:rFonts w:ascii="Montserrat" w:hAnsi="Montserrat" w:cs="Arial"/>
                <w:bCs/>
                <w:sz w:val="20"/>
                <w:szCs w:val="20"/>
              </w:rPr>
            </w:pPr>
            <w:r>
              <w:rPr>
                <w:rFonts w:cs="Arial" w:ascii="Montserrat" w:hAnsi="Montserrat"/>
                <w:bCs/>
                <w:sz w:val="20"/>
                <w:szCs w:val="20"/>
              </w:rPr>
            </w:r>
          </w:p>
          <w:p>
            <w:pPr>
              <w:pStyle w:val="ListParagraph"/>
              <w:numPr>
                <w:ilvl w:val="0"/>
                <w:numId w:val="4"/>
              </w:numPr>
              <w:ind w:hanging="360" w:left="720" w:right="33"/>
              <w:jc w:val="both"/>
              <w:rPr>
                <w:rFonts w:ascii="Montserrat" w:hAnsi="Montserrat" w:cs="Arial"/>
                <w:bCs/>
                <w:sz w:val="20"/>
                <w:szCs w:val="20"/>
              </w:rPr>
            </w:pPr>
            <w:r>
              <w:rPr>
                <w:rFonts w:cs="Arial" w:ascii="Montserrat" w:hAnsi="Montserrat"/>
                <w:bCs/>
                <w:sz w:val="20"/>
                <w:szCs w:val="20"/>
              </w:rPr>
              <w:t>Los egresos de las instituciones que participan en este programa se caracterizan por tener un alto costo ya que tienen como objetivo a pacientes con enfermedades complejas que requieren la participación de personal con altas calificaciones técnicas, organizados en equipos multidisciplinarios para lograr intervenciones más costo-efectivas que los métodos tradicionales en término de salud y económicos para el paciente y la institución.</w:t>
            </w:r>
          </w:p>
          <w:p>
            <w:pPr>
              <w:pStyle w:val="ListParagraph"/>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shd w:fill="FFFFFF" w:val="clear"/>
        </w:rPr>
        <w:t>JUNIO 27 2022</w:t>
      </w:r>
    </w:p>
    <w:tbl>
      <w:tblPr>
        <w:tblW w:w="11482" w:type="dxa"/>
        <w:jc w:val="left"/>
        <w:tblInd w:w="-1168" w:type="dxa"/>
        <w:tblLayout w:type="fixed"/>
        <w:tblCellMar>
          <w:top w:w="0" w:type="dxa"/>
          <w:left w:w="108" w:type="dxa"/>
          <w:bottom w:w="0" w:type="dxa"/>
          <w:right w:w="108" w:type="dxa"/>
        </w:tblCellMar>
        <w:tblLook w:firstRow="1" w:noVBand="0" w:lastRow="1" w:firstColumn="1" w:lastColumn="1" w:noHBand="0" w:val="01e0"/>
      </w:tblPr>
      <w:tblGrid>
        <w:gridCol w:w="1530"/>
        <w:gridCol w:w="218"/>
        <w:gridCol w:w="915"/>
        <w:gridCol w:w="525"/>
        <w:gridCol w:w="180"/>
        <w:gridCol w:w="601"/>
        <w:gridCol w:w="255"/>
        <w:gridCol w:w="405"/>
        <w:gridCol w:w="235"/>
        <w:gridCol w:w="68"/>
        <w:gridCol w:w="237"/>
        <w:gridCol w:w="48"/>
        <w:gridCol w:w="187"/>
        <w:gridCol w:w="48"/>
        <w:gridCol w:w="256"/>
        <w:gridCol w:w="181"/>
        <w:gridCol w:w="235"/>
        <w:gridCol w:w="1218"/>
        <w:gridCol w:w="143"/>
        <w:gridCol w:w="878"/>
        <w:gridCol w:w="225"/>
        <w:gridCol w:w="498"/>
        <w:gridCol w:w="99"/>
        <w:gridCol w:w="2296"/>
      </w:tblGrid>
      <w:tr>
        <w:trPr/>
        <w:tc>
          <w:tcPr>
            <w:tcW w:w="11481"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color w:val="FFFFFF"/>
                <w:sz w:val="20"/>
                <w:szCs w:val="20"/>
              </w:rPr>
              <w:t>Porcentaje de usuarios con percepción de satisfacción de la calidad de la atención médica ambulatoria recibida superior a 80 puntos porcentuales</w:t>
            </w:r>
          </w:p>
        </w:tc>
      </w:tr>
      <w:tr>
        <w:trPr/>
        <w:tc>
          <w:tcPr>
            <w:tcW w:w="11481" w:type="dxa"/>
            <w:gridSpan w:val="24"/>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6"/>
              </w:numPr>
              <w:tabs>
                <w:tab w:val="clear" w:pos="708"/>
                <w:tab w:val="left" w:pos="540" w:leader="none"/>
              </w:tabs>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3368"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8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893"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4932"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549"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Prestación de Servicios Públicos</w:t>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Objetivo: (Fin, Propósito, Componente o Actividad):</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Componente:</w:t>
            </w:r>
            <w:r>
              <w:rPr>
                <w:rFonts w:cs="Arial" w:ascii="Montserrat" w:hAnsi="Montserrat"/>
                <w:bCs/>
                <w:sz w:val="20"/>
                <w:szCs w:val="20"/>
              </w:rPr>
              <w:t xml:space="preserve"> Atención ambulatoria especializada otorgada</w:t>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16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5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1.1</w:t>
            </w:r>
          </w:p>
        </w:tc>
      </w:tr>
      <w:tr>
        <w:trPr/>
        <w:tc>
          <w:tcPr>
            <w:tcW w:w="516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color w:val="000000"/>
                <w:sz w:val="20"/>
                <w:szCs w:val="20"/>
              </w:rPr>
            </w:pPr>
            <w:r>
              <w:rPr>
                <w:rFonts w:cs="Arial" w:ascii="Montserrat" w:hAnsi="Montserrat"/>
                <w:bCs/>
                <w:color w:val="000000"/>
                <w:sz w:val="20"/>
                <w:szCs w:val="20"/>
              </w:rPr>
            </w:r>
          </w:p>
          <w:p>
            <w:pPr>
              <w:pStyle w:val="Normal"/>
              <w:tabs>
                <w:tab w:val="clear" w:pos="708"/>
                <w:tab w:val="left" w:pos="0" w:leader="none"/>
              </w:tabs>
              <w:ind w:hanging="32" w:left="83" w:right="-468"/>
              <w:rPr>
                <w:rFonts w:ascii="Montserrat" w:hAnsi="Montserrat" w:cs="Arial"/>
                <w:bCs/>
                <w:color w:val="000000"/>
                <w:sz w:val="20"/>
                <w:szCs w:val="20"/>
              </w:rPr>
            </w:pPr>
            <w:r>
              <w:rPr>
                <w:rFonts w:cs="Arial" w:ascii="Montserrat" w:hAnsi="Montserrat"/>
                <w:bCs/>
                <w:color w:val="000000"/>
                <w:sz w:val="20"/>
                <w:szCs w:val="20"/>
              </w:rPr>
              <w:t>Porcentaje de usuarios con percepción de</w:t>
            </w:r>
          </w:p>
          <w:p>
            <w:pPr>
              <w:pStyle w:val="Normal"/>
              <w:tabs>
                <w:tab w:val="clear" w:pos="708"/>
                <w:tab w:val="left" w:pos="0" w:leader="none"/>
              </w:tabs>
              <w:ind w:hanging="32" w:left="83"/>
              <w:rPr>
                <w:rFonts w:ascii="Montserrat" w:hAnsi="Montserrat" w:cs="Arial"/>
                <w:bCs/>
                <w:sz w:val="20"/>
                <w:szCs w:val="20"/>
              </w:rPr>
            </w:pPr>
            <w:r>
              <w:rPr>
                <w:rFonts w:cs="Arial" w:ascii="Montserrat" w:hAnsi="Montserrat"/>
                <w:bCs/>
                <w:color w:val="000000"/>
                <w:sz w:val="20"/>
                <w:szCs w:val="20"/>
              </w:rPr>
              <w:t>satisfacción de la calidad de la atención médica ambulatoria recibida superior a 80 puntos</w:t>
            </w:r>
            <w:r>
              <w:rPr>
                <w:rFonts w:cs="Arial" w:ascii="Montserrat" w:hAnsi="Montserrat"/>
                <w:bCs/>
                <w:sz w:val="20"/>
                <w:szCs w:val="20"/>
              </w:rPr>
              <w:t xml:space="preserve"> porcentuales</w:t>
            </w:r>
          </w:p>
          <w:p>
            <w:pPr>
              <w:pStyle w:val="Normal"/>
              <w:tabs>
                <w:tab w:val="clear" w:pos="708"/>
                <w:tab w:val="left" w:pos="0" w:leader="none"/>
              </w:tabs>
              <w:ind w:hanging="32" w:left="83"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Cs/>
                <w:sz w:val="20"/>
                <w:szCs w:val="20"/>
              </w:rPr>
              <w:t>No. de indicador 3</w:t>
            </w:r>
          </w:p>
        </w:tc>
      </w:tr>
      <w:tr>
        <w:trPr/>
        <w:tc>
          <w:tcPr>
            <w:tcW w:w="516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Calidad</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sz w:val="20"/>
                <w:szCs w:val="20"/>
              </w:rPr>
            </w:pPr>
            <w:r>
              <w:rPr>
                <w:rFonts w:cs="Arial" w:ascii="Montserrat" w:hAnsi="Montserrat"/>
                <w:b/>
                <w:bCs/>
                <w:sz w:val="20"/>
                <w:szCs w:val="20"/>
              </w:rPr>
              <w:t>Definición:</w:t>
            </w:r>
          </w:p>
          <w:p>
            <w:pPr>
              <w:pStyle w:val="Normal"/>
              <w:jc w:val="both"/>
              <w:rPr>
                <w:rFonts w:ascii="Montserrat" w:hAnsi="Montserrat" w:cs="Arial"/>
                <w:bCs/>
                <w:sz w:val="20"/>
                <w:szCs w:val="20"/>
              </w:rPr>
            </w:pPr>
            <w:r>
              <w:rPr>
                <w:rFonts w:cs="Arial" w:ascii="Montserrat" w:hAnsi="Montserrat"/>
                <w:bCs/>
                <w:sz w:val="20"/>
                <w:szCs w:val="20"/>
              </w:rPr>
            </w:r>
          </w:p>
          <w:p>
            <w:pPr>
              <w:pStyle w:val="Normal"/>
              <w:jc w:val="both"/>
              <w:rPr>
                <w:rFonts w:ascii="Montserrat" w:hAnsi="Montserrat" w:cs="Arial"/>
                <w:bCs/>
                <w:sz w:val="20"/>
                <w:szCs w:val="20"/>
              </w:rPr>
            </w:pPr>
            <w:r>
              <w:rPr>
                <w:rFonts w:cs="Arial" w:ascii="Montserrat" w:hAnsi="Montserrat"/>
                <w:bCs/>
                <w:sz w:val="20"/>
                <w:szCs w:val="20"/>
              </w:rPr>
              <w:t>Este indicador permite evaluar la percepción de la satisfacción con calidad de la atención médica superior a 80 puntos porcentuales de la población usuaria de servicios ambulatorios que se atiende en las entidades que participan en el programa</w:t>
            </w:r>
          </w:p>
          <w:p>
            <w:pPr>
              <w:pStyle w:val="Normal"/>
              <w:jc w:val="both"/>
              <w:rPr>
                <w:rFonts w:ascii="Montserrat" w:hAnsi="Montserrat" w:cs="Arial"/>
                <w:sz w:val="20"/>
                <w:szCs w:val="20"/>
              </w:rPr>
            </w:pPr>
            <w:r>
              <w:rPr>
                <w:rFonts w:cs="Arial" w:ascii="Montserrat" w:hAnsi="Montserrat"/>
                <w:sz w:val="20"/>
                <w:szCs w:val="20"/>
              </w:rPr>
            </w:r>
          </w:p>
        </w:tc>
      </w:tr>
      <w:tr>
        <w:trPr/>
        <w:tc>
          <w:tcPr>
            <w:tcW w:w="516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Cs/>
                <w:sz w:val="20"/>
                <w:szCs w:val="20"/>
              </w:rPr>
            </w:pPr>
            <w:r>
              <w:rPr>
                <w:rFonts w:cs="Arial" w:ascii="Montserrat" w:hAnsi="Montserrat"/>
                <w:b/>
                <w:bCs/>
                <w:sz w:val="20"/>
                <w:szCs w:val="20"/>
              </w:rPr>
              <w:t>Método de cálculo:</w:t>
            </w:r>
          </w:p>
          <w:p>
            <w:pPr>
              <w:pStyle w:val="Normal"/>
              <w:tabs>
                <w:tab w:val="clear" w:pos="708"/>
                <w:tab w:val="left" w:pos="0" w:leader="none"/>
              </w:tabs>
              <w:rPr>
                <w:rFonts w:ascii="Montserrat" w:hAnsi="Montserrat" w:cs="Arial"/>
                <w:bCs/>
                <w:sz w:val="20"/>
                <w:szCs w:val="20"/>
              </w:rPr>
            </w:pPr>
            <w:r>
              <w:rPr>
                <w:rFonts w:cs="Arial" w:ascii="Montserrat" w:hAnsi="Montserrat"/>
                <w:bCs/>
                <w:sz w:val="20"/>
                <w:szCs w:val="20"/>
              </w:rPr>
              <w:t>Número de usuarios en atención ambulatoria que manifestaron una calificación de percepción de satisfacción de la calidad de la atención recibida superior a 80 puntos porcentuales / Total de usuarios en atención ambulatoria encuestados x 100</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16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16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3. Características del indicador</w:t>
            </w:r>
          </w:p>
        </w:tc>
      </w:tr>
      <w:tr>
        <w:trPr/>
        <w:tc>
          <w:tcPr>
            <w:tcW w:w="1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62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Monitoreables</w:t>
            </w:r>
          </w:p>
        </w:tc>
        <w:tc>
          <w:tcPr>
            <w:tcW w:w="160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Adecuado</w:t>
            </w:r>
          </w:p>
        </w:tc>
        <w:tc>
          <w:tcPr>
            <w:tcW w:w="23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Aporte Marginal</w:t>
            </w:r>
          </w:p>
        </w:tc>
      </w:tr>
      <w:tr>
        <w:trPr/>
        <w:tc>
          <w:tcPr>
            <w:tcW w:w="17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621" w:type="dxa"/>
            <w:gridSpan w:val="1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60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175"/>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hanging="1735" w:left="1735" w:right="175"/>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Mide la satisfacción de los usuarios respecto al estándar de 80 puntos porcentuales o superior con los de los servicios médicos ambulatorios proporcionados por la institución</w:t>
            </w:r>
          </w:p>
          <w:p>
            <w:pPr>
              <w:pStyle w:val="Normal"/>
              <w:tabs>
                <w:tab w:val="clear" w:pos="708"/>
                <w:tab w:val="left" w:pos="540" w:leader="none"/>
              </w:tabs>
              <w:ind w:hanging="1735" w:left="1735"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w:t>
            </w:r>
          </w:p>
          <w:p>
            <w:pPr>
              <w:pStyle w:val="Normal"/>
              <w:tabs>
                <w:tab w:val="clear" w:pos="708"/>
                <w:tab w:val="left" w:pos="540" w:leader="none"/>
              </w:tabs>
              <w:ind w:right="175"/>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175"/>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hanging="1735" w:left="1735" w:right="175"/>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Permite conocer la satisfacción del paciente durante su proceso de atención médica ambulatoria y por lo tanto contribuye a mejorar los procesos internos de la institución. Los resultados pueden ser la base en las que se sustenten los planes de mejora de los servicios de atención ambulatoria.</w:t>
            </w:r>
          </w:p>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r>
              <w:rPr>
                <w:rFonts w:cs="Arial" w:ascii="Montserrat" w:hAnsi="Montserrat"/>
                <w:bCs/>
                <w:sz w:val="20"/>
                <w:szCs w:val="20"/>
                <w:highlight w:val="cyan"/>
              </w:rPr>
              <w:t>2022</w:t>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tc>
      </w:tr>
      <w:tr>
        <w:trPr/>
        <w:tc>
          <w:tcPr>
            <w:tcW w:w="11481"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217"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4"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Valor</w:t>
            </w:r>
          </w:p>
        </w:tc>
        <w:tc>
          <w:tcPr>
            <w:tcW w:w="3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87.4</w:t>
            </w:r>
          </w:p>
        </w:tc>
        <w:tc>
          <w:tcPr>
            <w:tcW w:w="113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2016</w:t>
            </w:r>
          </w:p>
        </w:tc>
        <w:tc>
          <w:tcPr>
            <w:tcW w:w="2554"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3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217"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217"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2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66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554"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2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481"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Variables</w:t>
            </w:r>
          </w:p>
        </w:tc>
      </w:tr>
      <w:tr>
        <w:trPr>
          <w:trHeight w:val="148" w:hRule="atLeast"/>
        </w:trPr>
        <w:tc>
          <w:tcPr>
            <w:tcW w:w="588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88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t>V1</w:t>
            </w:r>
          </w:p>
          <w:p>
            <w:pPr>
              <w:pStyle w:val="Normal"/>
              <w:tabs>
                <w:tab w:val="clear" w:pos="708"/>
                <w:tab w:val="left" w:pos="0" w:leader="none"/>
              </w:tabs>
              <w:ind w:right="110"/>
              <w:rPr>
                <w:rFonts w:ascii="Montserrat" w:hAnsi="Montserrat" w:cs="Arial"/>
                <w:bCs/>
                <w:sz w:val="20"/>
                <w:szCs w:val="20"/>
              </w:rPr>
            </w:pPr>
            <w:r>
              <w:rPr>
                <w:rFonts w:cs="Arial" w:ascii="Montserrat" w:hAnsi="Montserrat"/>
                <w:bCs/>
                <w:sz w:val="20"/>
                <w:szCs w:val="20"/>
              </w:rPr>
              <w:t>Número de usuarios en atención ambulatoria que manifestaron una calificación de percepción de satisfacción de la calidad de la atención recibida superior a 80 puntos</w:t>
            </w:r>
            <w:r>
              <w:rPr>
                <w:rFonts w:cs="Arial" w:ascii="Montserrat" w:hAnsi="Montserrat"/>
                <w:b/>
                <w:bCs/>
                <w:sz w:val="20"/>
                <w:szCs w:val="20"/>
              </w:rPr>
              <w:t xml:space="preserve"> </w:t>
            </w:r>
            <w:r>
              <w:rPr>
                <w:rFonts w:cs="Arial" w:ascii="Montserrat" w:hAnsi="Montserrat"/>
                <w:bCs/>
                <w:sz w:val="20"/>
                <w:szCs w:val="20"/>
              </w:rPr>
              <w:t>porcentuales</w:t>
            </w:r>
          </w:p>
          <w:p>
            <w:pPr>
              <w:pStyle w:val="Normal"/>
              <w:tabs>
                <w:tab w:val="clear" w:pos="708"/>
                <w:tab w:val="left" w:pos="0" w:leader="none"/>
              </w:tabs>
              <w:ind w:right="110"/>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10"/>
              <w:rPr>
                <w:rFonts w:ascii="Montserrat" w:hAnsi="Montserrat" w:cs="Arial"/>
                <w:bCs/>
                <w:sz w:val="20"/>
                <w:szCs w:val="20"/>
              </w:rPr>
            </w:pPr>
            <w:r>
              <w:rPr>
                <w:rFonts w:cs="Arial" w:ascii="Montserrat" w:hAnsi="Montserrat"/>
                <w:bCs/>
                <w:sz w:val="20"/>
                <w:szCs w:val="20"/>
              </w:rPr>
              <w:t>V2</w:t>
            </w:r>
          </w:p>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t>Total de usuarios en atención ambulatoria encuestados</w:t>
            </w:r>
          </w:p>
          <w:p>
            <w:pPr>
              <w:pStyle w:val="Normal"/>
              <w:tabs>
                <w:tab w:val="clear" w:pos="708"/>
                <w:tab w:val="left" w:pos="0" w:leader="none"/>
              </w:tabs>
              <w:ind w:right="110"/>
              <w:rPr>
                <w:rFonts w:ascii="Montserrat" w:hAnsi="Montserrat" w:cs="Arial"/>
                <w:b/>
                <w:bCs/>
                <w:sz w:val="20"/>
                <w:szCs w:val="20"/>
              </w:rPr>
            </w:pPr>
            <w:r>
              <w:rPr>
                <w:rFonts w:cs="Arial" w:ascii="Montserrat" w:hAnsi="Montserrat"/>
                <w:b/>
                <w:bCs/>
                <w:sz w:val="20"/>
                <w:szCs w:val="20"/>
              </w:rPr>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bCs/>
                <w:sz w:val="20"/>
                <w:szCs w:val="20"/>
              </w:rPr>
            </w:pPr>
            <w:r>
              <w:rPr>
                <w:rFonts w:cs="Arial" w:ascii="Montserrat" w:hAnsi="Montserrat"/>
                <w:bCs/>
                <w:sz w:val="20"/>
                <w:szCs w:val="20"/>
              </w:rPr>
            </w:r>
          </w:p>
          <w:p>
            <w:pPr>
              <w:pStyle w:val="Normal"/>
              <w:rPr>
                <w:rFonts w:ascii="Montserrat" w:hAnsi="Montserrat" w:cs="Arial"/>
                <w:bCs/>
                <w:sz w:val="20"/>
                <w:szCs w:val="20"/>
              </w:rPr>
            </w:pPr>
            <w:r>
              <w:rPr>
                <w:rFonts w:cs="Arial" w:ascii="Montserrat" w:hAnsi="Montserrat"/>
                <w:bCs/>
                <w:sz w:val="20"/>
                <w:szCs w:val="20"/>
              </w:rPr>
            </w:r>
          </w:p>
          <w:p>
            <w:pPr>
              <w:pStyle w:val="Normal"/>
              <w:jc w:val="both"/>
              <w:rPr>
                <w:rFonts w:ascii="Montserrat" w:hAnsi="Montserrat" w:cs="Arial"/>
                <w:sz w:val="20"/>
                <w:szCs w:val="20"/>
              </w:rPr>
            </w:pPr>
            <w:r>
              <w:rPr>
                <w:rFonts w:cs="Arial" w:ascii="Montserrat" w:hAnsi="Montserrat"/>
                <w:bCs/>
                <w:sz w:val="20"/>
                <w:szCs w:val="20"/>
              </w:rPr>
              <w:t>Usuarios en atención ambulatoria con percepción de satisfacción de la calidad por la atención recibida superior a 80 puntos porcentuales</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Usuarios en atención ambulatoria encuestados</w:t>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588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Fuentes (medios de verificación):</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438" w:hRule="atLeast"/>
        </w:trPr>
        <w:tc>
          <w:tcPr>
            <w:tcW w:w="588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w:t>
            </w:r>
          </w:p>
          <w:p>
            <w:pPr>
              <w:pStyle w:val="Normal"/>
              <w:ind w:hanging="83" w:left="83" w:right="110"/>
              <w:rPr>
                <w:rFonts w:ascii="Montserrat" w:hAnsi="Montserrat" w:cs="Arial"/>
                <w:bCs/>
                <w:sz w:val="18"/>
                <w:szCs w:val="18"/>
              </w:rPr>
            </w:pPr>
            <w:r>
              <w:rPr>
                <w:rFonts w:cs="Arial" w:ascii="Montserrat" w:hAnsi="Montserrat"/>
                <w:bCs/>
                <w:sz w:val="18"/>
                <w:szCs w:val="18"/>
              </w:rPr>
              <w:t>Porcentaje de usuarios con percepción de satisfacción</w:t>
            </w:r>
          </w:p>
          <w:p>
            <w:pPr>
              <w:pStyle w:val="Normal"/>
              <w:ind w:right="110"/>
              <w:rPr>
                <w:rFonts w:ascii="Montserrat" w:hAnsi="Montserrat" w:cs="Arial"/>
                <w:bCs/>
                <w:sz w:val="18"/>
                <w:szCs w:val="18"/>
              </w:rPr>
            </w:pPr>
            <w:r>
              <w:rPr>
                <w:rFonts w:cs="Arial" w:ascii="Montserrat" w:hAnsi="Montserrat"/>
                <w:bCs/>
                <w:sz w:val="18"/>
                <w:szCs w:val="18"/>
              </w:rPr>
              <w:t>de la calidad de la atención médica ambulatoria recibida superior a 80 puntos porcentuales</w:t>
            </w:r>
          </w:p>
          <w:p>
            <w:pPr>
              <w:pStyle w:val="Normal"/>
              <w:ind w:right="110"/>
              <w:rPr>
                <w:rFonts w:ascii="Montserrat" w:hAnsi="Montserrat" w:cs="Arial"/>
                <w:b/>
                <w:bCs/>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https://ccinshae.gob.mx/DCPE/E023/Porcentaje_de_usuarios_con_percepcion_de_satisfaccion_de_la_calidad_de_la_atencion_medica_ambulatoria_recibida_superior_a_80_puntos_porcentuales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ind w:right="110"/>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Usuario</w:t>
            </w:r>
          </w:p>
        </w:tc>
      </w:tr>
      <w:tr>
        <w:trPr>
          <w:trHeight w:val="272" w:hRule="atLeast"/>
        </w:trPr>
        <w:tc>
          <w:tcPr>
            <w:tcW w:w="588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468"/>
              <w:rPr>
                <w:rFonts w:ascii="Montserrat" w:hAnsi="Montserrat" w:cs="Arial"/>
                <w:b/>
                <w:bCs/>
                <w:sz w:val="18"/>
                <w:szCs w:val="18"/>
              </w:rPr>
            </w:pPr>
            <w:r>
              <w:rPr>
                <w:rFonts w:cs="Arial" w:ascii="Montserrat" w:hAnsi="Montserrat"/>
                <w:b/>
                <w:bCs/>
                <w:sz w:val="18"/>
                <w:szCs w:val="18"/>
              </w:rPr>
            </w:r>
          </w:p>
          <w:p>
            <w:pPr>
              <w:pStyle w:val="Normal"/>
              <w:ind w:right="-468"/>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ind w:hanging="83" w:left="83" w:right="-468"/>
              <w:rPr>
                <w:rFonts w:ascii="Montserrat" w:hAnsi="Montserrat" w:cs="Arial"/>
                <w:bCs/>
                <w:sz w:val="18"/>
                <w:szCs w:val="18"/>
              </w:rPr>
            </w:pPr>
            <w:r>
              <w:rPr>
                <w:rFonts w:cs="Arial" w:ascii="Montserrat" w:hAnsi="Montserrat"/>
                <w:bCs/>
                <w:sz w:val="18"/>
                <w:szCs w:val="18"/>
              </w:rPr>
              <w:t>Porcentaje de usuarios con percepción de satisfacción</w:t>
            </w:r>
          </w:p>
          <w:p>
            <w:pPr>
              <w:pStyle w:val="Normal"/>
              <w:ind w:right="-468"/>
              <w:rPr>
                <w:rFonts w:ascii="Montserrat" w:hAnsi="Montserrat" w:cs="Arial"/>
                <w:bCs/>
                <w:sz w:val="18"/>
                <w:szCs w:val="18"/>
              </w:rPr>
            </w:pPr>
            <w:r>
              <w:rPr>
                <w:rFonts w:cs="Arial" w:ascii="Montserrat" w:hAnsi="Montserrat"/>
                <w:bCs/>
                <w:sz w:val="18"/>
                <w:szCs w:val="18"/>
              </w:rPr>
              <w:t>de la calidad de la atención médica ambulatoria recibida</w:t>
            </w:r>
          </w:p>
          <w:p>
            <w:pPr>
              <w:pStyle w:val="Normal"/>
              <w:ind w:right="-468"/>
              <w:rPr>
                <w:rFonts w:ascii="Montserrat" w:hAnsi="Montserrat" w:cs="Arial"/>
                <w:bCs/>
                <w:sz w:val="18"/>
                <w:szCs w:val="18"/>
              </w:rPr>
            </w:pPr>
            <w:r>
              <w:rPr>
                <w:rFonts w:cs="Arial" w:ascii="Montserrat" w:hAnsi="Montserrat"/>
                <w:bCs/>
                <w:sz w:val="18"/>
                <w:szCs w:val="18"/>
              </w:rPr>
              <w:t>superior a 80 puntos porcentuales</w:t>
            </w:r>
          </w:p>
          <w:p>
            <w:pPr>
              <w:pStyle w:val="Normal"/>
              <w:tabs>
                <w:tab w:val="clear" w:pos="708"/>
                <w:tab w:val="left" w:pos="0" w:leader="none"/>
              </w:tabs>
              <w:ind w:right="-468"/>
              <w:rPr>
                <w:rFonts w:ascii="Montserrat" w:hAnsi="Montserrat" w:cs="Arial"/>
                <w:bCs/>
                <w:i/>
                <w:i/>
                <w:color w:themeColor="text1" w:val="000000"/>
                <w:sz w:val="18"/>
                <w:szCs w:val="18"/>
              </w:rPr>
            </w:pPr>
            <w:r>
              <w:rPr>
                <w:rFonts w:cs="Arial" w:ascii="Montserrat" w:hAnsi="Montserrat"/>
                <w:b/>
                <w:bCs/>
                <w:sz w:val="18"/>
                <w:szCs w:val="18"/>
              </w:rPr>
              <w:t xml:space="preserve">Liga: </w:t>
            </w:r>
            <w:hyperlink r:id="rId2">
              <w:r>
                <w:rPr>
                  <w:rStyle w:val="Hyperlink"/>
                  <w:rFonts w:cs="Arial" w:ascii="Montserrat" w:hAnsi="Montserrat"/>
                  <w:bCs/>
                  <w:i/>
                  <w:color w:themeColor="text1" w:val="000000"/>
                  <w:sz w:val="18"/>
                  <w:szCs w:val="18"/>
                  <w:u w:val="none"/>
                </w:rPr>
                <w:t>https://ccinshae.gob.mx//DCPE/E023/Porcentaje_de_usuarios_</w:t>
              </w:r>
            </w:hyperlink>
          </w:p>
          <w:p>
            <w:pPr>
              <w:pStyle w:val="Normal"/>
              <w:tabs>
                <w:tab w:val="clear" w:pos="708"/>
                <w:tab w:val="left" w:pos="0" w:leader="none"/>
              </w:tabs>
              <w:ind w:right="-468"/>
              <w:rPr>
                <w:rFonts w:ascii="Montserrat" w:hAnsi="Montserrat" w:cs="Arial"/>
                <w:bCs/>
                <w:i/>
                <w:i/>
                <w:color w:themeColor="text1" w:val="000000"/>
                <w:sz w:val="18"/>
                <w:szCs w:val="18"/>
              </w:rPr>
            </w:pPr>
            <w:r>
              <w:rPr>
                <w:rFonts w:cs="Arial" w:ascii="Montserrat" w:hAnsi="Montserrat"/>
                <w:bCs/>
                <w:i/>
                <w:color w:themeColor="text1" w:val="000000"/>
                <w:sz w:val="18"/>
                <w:szCs w:val="18"/>
              </w:rPr>
              <w:t>con_percepcion_de_satisfaccion_de_la_calidad_de_la_</w:t>
            </w:r>
          </w:p>
          <w:p>
            <w:pPr>
              <w:pStyle w:val="Normal"/>
              <w:tabs>
                <w:tab w:val="clear" w:pos="708"/>
                <w:tab w:val="left" w:pos="0" w:leader="none"/>
              </w:tabs>
              <w:ind w:right="-468"/>
              <w:rPr>
                <w:rFonts w:ascii="Montserrat" w:hAnsi="Montserrat" w:cs="Arial"/>
                <w:bCs/>
                <w:i/>
                <w:i/>
                <w:color w:themeColor="text1" w:val="000000"/>
                <w:sz w:val="18"/>
                <w:szCs w:val="18"/>
              </w:rPr>
            </w:pPr>
            <w:r>
              <w:rPr>
                <w:rFonts w:cs="Arial" w:ascii="Montserrat" w:hAnsi="Montserrat"/>
                <w:bCs/>
                <w:i/>
                <w:color w:themeColor="text1" w:val="000000"/>
                <w:sz w:val="18"/>
                <w:szCs w:val="18"/>
              </w:rPr>
              <w:t>atencion_medica_ambulatoria_recibida_superior_a_80_</w:t>
            </w:r>
          </w:p>
          <w:p>
            <w:pPr>
              <w:pStyle w:val="Normal"/>
              <w:tabs>
                <w:tab w:val="clear" w:pos="708"/>
                <w:tab w:val="left" w:pos="0" w:leader="none"/>
              </w:tabs>
              <w:ind w:right="-468"/>
              <w:rPr>
                <w:rFonts w:ascii="Montserrat" w:hAnsi="Montserrat" w:cs="Arial"/>
                <w:bCs/>
                <w:i/>
                <w:i/>
                <w:color w:themeColor="text1" w:val="000000"/>
                <w:sz w:val="18"/>
                <w:szCs w:val="18"/>
              </w:rPr>
            </w:pPr>
            <w:r>
              <w:rPr>
                <w:rFonts w:cs="Arial" w:ascii="Montserrat" w:hAnsi="Montserrat"/>
                <w:bCs/>
                <w:i/>
                <w:color w:themeColor="text1" w:val="000000"/>
                <w:sz w:val="18"/>
                <w:szCs w:val="18"/>
              </w:rPr>
              <w:t>puntos_porcentuales</w:t>
            </w:r>
          </w:p>
          <w:p>
            <w:pPr>
              <w:pStyle w:val="Normal"/>
              <w:ind w:right="110"/>
              <w:rPr>
                <w:rFonts w:ascii="Montserrat" w:hAnsi="Montserrat" w:cs="Arial"/>
                <w:b/>
                <w:bCs/>
                <w:sz w:val="18"/>
                <w:szCs w:val="18"/>
              </w:rPr>
            </w:pPr>
            <w:r>
              <w:rPr>
                <w:rFonts w:cs="Arial" w:ascii="Montserrat" w:hAnsi="Montserrat"/>
                <w:b/>
                <w:bCs/>
                <w:color w:themeColor="text1" w:val="000000"/>
                <w:sz w:val="18"/>
                <w:szCs w:val="18"/>
              </w:rPr>
              <w:t xml:space="preserve">Responsable Operativo: </w:t>
            </w:r>
            <w:r>
              <w:rPr>
                <w:rFonts w:cs="Arial" w:ascii="Montserrat" w:hAnsi="Montserrat"/>
                <w:bCs/>
                <w:sz w:val="18"/>
                <w:szCs w:val="18"/>
              </w:rPr>
              <w:t>Lic. Raymundo Reyes Mendieta</w:t>
            </w:r>
          </w:p>
          <w:p>
            <w:pPr>
              <w:pStyle w:val="Normal"/>
              <w:ind w:right="-468"/>
              <w:rPr>
                <w:rFonts w:ascii="Montserrat" w:hAnsi="Montserrat" w:cs="Arial"/>
                <w:b/>
                <w:bCs/>
                <w:sz w:val="18"/>
                <w:szCs w:val="18"/>
              </w:rPr>
            </w:pPr>
            <w:r>
              <w:rPr>
                <w:rFonts w:cs="Arial" w:ascii="Montserrat" w:hAnsi="Montserrat"/>
                <w:b/>
                <w:bCs/>
                <w:sz w:val="18"/>
                <w:szCs w:val="18"/>
              </w:rPr>
              <w:t xml:space="preserve">Responsable Directivo: </w:t>
            </w:r>
            <w:r>
              <w:rPr>
                <w:rFonts w:cs="Arial" w:ascii="Montserrat" w:hAnsi="Montserrat"/>
                <w:bCs/>
                <w:sz w:val="18"/>
                <w:szCs w:val="18"/>
              </w:rPr>
              <w:t>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Usuario</w:t>
            </w:r>
          </w:p>
        </w:tc>
      </w:tr>
      <w:tr>
        <w:trPr>
          <w:trHeight w:val="483" w:hRule="atLeast"/>
        </w:trPr>
        <w:tc>
          <w:tcPr>
            <w:tcW w:w="588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Nacional (Cobertura del Programa)</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5889"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Explotación del registro administrativo</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3" w:name="_GoBack_Copia_2"/>
            <w:bookmarkEnd w:id="3"/>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481"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503" w:hRule="atLeast"/>
        </w:trPr>
        <w:tc>
          <w:tcPr>
            <w:tcW w:w="396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57"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502" w:hRule="atLeast"/>
        </w:trPr>
        <w:tc>
          <w:tcPr>
            <w:tcW w:w="3969"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57"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481"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481"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ListParagraph"/>
              <w:numPr>
                <w:ilvl w:val="0"/>
                <w:numId w:val="7"/>
              </w:numPr>
              <w:jc w:val="both"/>
              <w:rPr>
                <w:rFonts w:ascii="Montserrat" w:hAnsi="Montserrat" w:cs="Arial"/>
                <w:bCs/>
                <w:sz w:val="20"/>
                <w:szCs w:val="20"/>
              </w:rPr>
            </w:pPr>
            <w:r>
              <w:rPr>
                <w:rFonts w:cs="Arial" w:ascii="Montserrat" w:hAnsi="Montserrat"/>
                <w:b/>
                <w:bCs/>
                <w:sz w:val="20"/>
                <w:szCs w:val="20"/>
              </w:rPr>
              <w:t>Las encuestas</w:t>
            </w:r>
            <w:r>
              <w:rPr>
                <w:rFonts w:cs="Arial" w:ascii="Montserrat" w:hAnsi="Montserrat"/>
                <w:bCs/>
                <w:sz w:val="20"/>
                <w:szCs w:val="20"/>
              </w:rPr>
              <w:t xml:space="preserve"> deberán de atender a la metodología establecida en la regulación en la materia y serán aplicadas exclusivamente a los usuarios de las áreas de atención ambulatoria.</w:t>
            </w:r>
          </w:p>
          <w:p>
            <w:pPr>
              <w:pStyle w:val="ListParagraph"/>
              <w:numPr>
                <w:ilvl w:val="0"/>
                <w:numId w:val="0"/>
              </w:numPr>
              <w:ind w:hanging="0" w:left="754"/>
              <w:jc w:val="both"/>
              <w:rPr>
                <w:rFonts w:ascii="Montserrat" w:hAnsi="Montserrat" w:cs="Arial"/>
                <w:bCs/>
                <w:sz w:val="20"/>
                <w:szCs w:val="20"/>
              </w:rPr>
            </w:pPr>
            <w:r>
              <w:rPr>
                <w:rFonts w:cs="Arial" w:ascii="Montserrat" w:hAnsi="Montserrat"/>
                <w:bCs/>
                <w:sz w:val="20"/>
                <w:szCs w:val="20"/>
              </w:rPr>
            </w:r>
          </w:p>
          <w:p>
            <w:pPr>
              <w:pStyle w:val="ListParagraph"/>
              <w:numPr>
                <w:ilvl w:val="0"/>
                <w:numId w:val="7"/>
              </w:numPr>
              <w:jc w:val="both"/>
              <w:rPr>
                <w:rFonts w:ascii="Montserrat" w:hAnsi="Montserrat" w:cs="Arial"/>
                <w:bCs/>
                <w:sz w:val="20"/>
                <w:szCs w:val="20"/>
              </w:rPr>
            </w:pPr>
            <w:r>
              <w:rPr>
                <w:rFonts w:cs="Arial" w:ascii="Montserrat" w:hAnsi="Montserrat"/>
                <w:bCs/>
                <w:sz w:val="20"/>
                <w:szCs w:val="20"/>
              </w:rPr>
              <w:t>Los registros institucionales de las encuestas aplicadas deberán incluir la metodología estadística utilizada para determinar la validez de la muestra poblacional con un intervalo de confianza no menor a 95 %.</w:t>
            </w:r>
          </w:p>
          <w:p>
            <w:pPr>
              <w:pStyle w:val="Normal"/>
              <w:ind w:right="34"/>
              <w:jc w:val="both"/>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b/>
        </w:rPr>
      </w:pPr>
      <w:r>
        <w:rPr>
          <w:rFonts w:ascii="Montserrat" w:hAnsi="Montserrat"/>
        </w:rPr>
        <w:t xml:space="preserve">FICHA TÉCNICA </w:t>
      </w:r>
      <w:r>
        <w:rPr>
          <w:rFonts w:ascii="Montserrat" w:hAnsi="Montserrat"/>
          <w:highlight w:val="cyan"/>
        </w:rPr>
        <w:t>JUNIO 27 2022</w:t>
      </w:r>
    </w:p>
    <w:tbl>
      <w:tblPr>
        <w:tblW w:w="11624" w:type="dxa"/>
        <w:jc w:val="left"/>
        <w:tblInd w:w="-1310" w:type="dxa"/>
        <w:tblLayout w:type="fixed"/>
        <w:tblCellMar>
          <w:top w:w="0" w:type="dxa"/>
          <w:left w:w="108" w:type="dxa"/>
          <w:bottom w:w="0" w:type="dxa"/>
          <w:right w:w="108" w:type="dxa"/>
        </w:tblCellMar>
        <w:tblLook w:firstRow="1" w:noVBand="0" w:lastRow="1" w:firstColumn="1" w:lastColumn="1" w:noHBand="0" w:val="01e0"/>
      </w:tblPr>
      <w:tblGrid>
        <w:gridCol w:w="1672"/>
        <w:gridCol w:w="219"/>
        <w:gridCol w:w="916"/>
        <w:gridCol w:w="524"/>
        <w:gridCol w:w="179"/>
        <w:gridCol w:w="601"/>
        <w:gridCol w:w="236"/>
        <w:gridCol w:w="423"/>
        <w:gridCol w:w="236"/>
        <w:gridCol w:w="210"/>
        <w:gridCol w:w="95"/>
        <w:gridCol w:w="47"/>
        <w:gridCol w:w="188"/>
        <w:gridCol w:w="48"/>
        <w:gridCol w:w="257"/>
        <w:gridCol w:w="179"/>
        <w:gridCol w:w="236"/>
        <w:gridCol w:w="845"/>
        <w:gridCol w:w="373"/>
        <w:gridCol w:w="1022"/>
        <w:gridCol w:w="224"/>
        <w:gridCol w:w="499"/>
        <w:gridCol w:w="99"/>
        <w:gridCol w:w="2295"/>
      </w:tblGrid>
      <w:tr>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color w:val="FFFFFF"/>
                <w:sz w:val="20"/>
                <w:szCs w:val="20"/>
              </w:rPr>
            </w:pPr>
            <w:r>
              <w:rPr>
                <w:rFonts w:cs="Arial" w:ascii="Montserrat" w:hAnsi="Montserrat"/>
                <w:b/>
                <w:bCs/>
                <w:sz w:val="20"/>
                <w:szCs w:val="20"/>
              </w:rPr>
              <w:t>Porcentaje de sesiones de rehabilitación especializadas realizadas respecto al total realizado</w:t>
            </w:r>
          </w:p>
        </w:tc>
      </w:tr>
      <w:tr>
        <w:trPr/>
        <w:tc>
          <w:tcPr>
            <w:tcW w:w="11623" w:type="dxa"/>
            <w:gridSpan w:val="24"/>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9"/>
              </w:numPr>
              <w:tabs>
                <w:tab w:val="clear" w:pos="708"/>
                <w:tab w:val="left" w:pos="540" w:leader="none"/>
              </w:tabs>
              <w:jc w:val="center"/>
              <w:rPr>
                <w:rFonts w:ascii="Montserrat" w:hAnsi="Montserrat" w:cs="Arial"/>
                <w:b/>
                <w:bCs/>
                <w:sz w:val="20"/>
                <w:szCs w:val="20"/>
              </w:rPr>
            </w:pPr>
            <w:r>
              <w:rPr>
                <w:rFonts w:cs="Arial" w:ascii="Montserrat" w:hAnsi="Montserrat"/>
                <w:b/>
                <w:bCs/>
                <w:sz w:val="20"/>
                <w:szCs w:val="20"/>
              </w:rPr>
              <w:t>Datos de relación del indicador</w:t>
            </w:r>
          </w:p>
        </w:tc>
      </w:tr>
      <w:tr>
        <w:trPr/>
        <w:tc>
          <w:tcPr>
            <w:tcW w:w="3510"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1"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79"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893"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216"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407"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Prestación de Servicios Públicos</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Objetivo: (Fin, Propósito, Componente o Actividad):</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Componente:</w:t>
            </w:r>
            <w:r>
              <w:rPr>
                <w:rFonts w:cs="Arial" w:ascii="Montserrat" w:hAnsi="Montserrat"/>
                <w:bCs/>
                <w:sz w:val="20"/>
                <w:szCs w:val="20"/>
              </w:rPr>
              <w:t xml:space="preserve"> Atención ambulatoria especializada otorgada</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6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1.2</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99"/>
              <w:rPr>
                <w:rFonts w:ascii="Montserrat" w:hAnsi="Montserrat" w:cs="Arial"/>
                <w:bCs/>
                <w:sz w:val="20"/>
                <w:szCs w:val="20"/>
              </w:rPr>
            </w:pPr>
            <w:r>
              <w:rPr>
                <w:rFonts w:cs="Arial" w:ascii="Montserrat" w:hAnsi="Montserrat"/>
                <w:bCs/>
                <w:sz w:val="20"/>
                <w:szCs w:val="20"/>
              </w:rPr>
              <w:t>Porcentaje de sesiones de rehabilitación especializadas realizadas respecto al total realizado</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4</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Eficiencia</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Evalúa el otorgamiento de sesiones de rehabilitación especializadas (son realizadas por personal altamente calificado, organizado en equipos multidisciplinarios, con equipamiento especializado, en pacientes con padecimientos complejos, generalmente de alto costo) proporcionadas para limitar las secuelas o discapacidad y mejorar la calidad de vida</w:t>
            </w:r>
          </w:p>
          <w:p>
            <w:pPr>
              <w:pStyle w:val="Normal"/>
              <w:rPr>
                <w:rFonts w:ascii="Montserrat" w:hAnsi="Montserrat" w:cs="Arial"/>
                <w:sz w:val="20"/>
                <w:szCs w:val="20"/>
              </w:rPr>
            </w:pPr>
            <w:r>
              <w:rPr>
                <w:rFonts w:cs="Arial" w:ascii="Montserrat" w:hAnsi="Montserrat"/>
                <w:sz w:val="20"/>
                <w:szCs w:val="20"/>
              </w:rPr>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ind w:right="-468"/>
              <w:rPr>
                <w:rFonts w:ascii="Montserrat" w:hAnsi="Montserrat" w:cs="Arial"/>
                <w:bCs/>
                <w:sz w:val="20"/>
                <w:szCs w:val="20"/>
              </w:rPr>
            </w:pPr>
            <w:r>
              <w:rPr>
                <w:rFonts w:cs="Arial" w:ascii="Montserrat" w:hAnsi="Montserrat"/>
                <w:bCs/>
                <w:sz w:val="20"/>
                <w:szCs w:val="20"/>
              </w:rPr>
              <w:t>Número de sesiones de rehabilitación</w:t>
            </w:r>
          </w:p>
          <w:p>
            <w:pPr>
              <w:pStyle w:val="Normal"/>
              <w:ind w:right="-468"/>
              <w:rPr>
                <w:rFonts w:ascii="Montserrat" w:hAnsi="Montserrat" w:cs="Arial"/>
                <w:bCs/>
                <w:sz w:val="20"/>
                <w:szCs w:val="20"/>
              </w:rPr>
            </w:pPr>
            <w:r>
              <w:rPr>
                <w:rFonts w:cs="Arial" w:ascii="Montserrat" w:hAnsi="Montserrat"/>
                <w:bCs/>
                <w:sz w:val="20"/>
                <w:szCs w:val="20"/>
              </w:rPr>
              <w:t>especializadas realizadas / Total de sesiones</w:t>
            </w:r>
          </w:p>
          <w:p>
            <w:pPr>
              <w:pStyle w:val="Normal"/>
              <w:ind w:right="-468"/>
              <w:rPr>
                <w:rFonts w:ascii="Montserrat" w:hAnsi="Montserrat" w:cs="Arial"/>
                <w:bCs/>
                <w:sz w:val="20"/>
                <w:szCs w:val="20"/>
              </w:rPr>
            </w:pPr>
            <w:r>
              <w:rPr>
                <w:rFonts w:cs="Arial" w:ascii="Montserrat" w:hAnsi="Montserrat"/>
                <w:bCs/>
                <w:sz w:val="20"/>
                <w:szCs w:val="20"/>
              </w:rPr>
              <w:t>de rehabilitación realizadas x 100</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3. Características del indicador</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Claridad</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Economía</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105"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Monitoreables</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Adecuado</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105"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Evalúa las acciones institucionales para reincorporar a la población a la vida social y productiva mediante el uso</w:t>
            </w:r>
          </w:p>
          <w:p>
            <w:pPr>
              <w:pStyle w:val="Normal"/>
              <w:tabs>
                <w:tab w:val="clear" w:pos="708"/>
                <w:tab w:val="left" w:pos="540" w:leader="none"/>
              </w:tabs>
              <w:ind w:right="175"/>
              <w:rPr>
                <w:rFonts w:ascii="Montserrat" w:hAnsi="Montserrat" w:cs="Arial"/>
                <w:bCs/>
                <w:sz w:val="18"/>
                <w:szCs w:val="18"/>
              </w:rPr>
            </w:pPr>
            <w:r>
              <w:rPr>
                <w:rFonts w:cs="Arial" w:ascii="Montserrat" w:hAnsi="Montserrat"/>
                <w:bCs/>
                <w:sz w:val="18"/>
                <w:szCs w:val="18"/>
              </w:rPr>
              <w:t>de equipo con tecnología de vanguardia y recursos humanos altamente capacitados aplicados a pacientes con requerimientos</w:t>
            </w:r>
          </w:p>
          <w:p>
            <w:pPr>
              <w:pStyle w:val="Normal"/>
              <w:tabs>
                <w:tab w:val="clear" w:pos="708"/>
                <w:tab w:val="left" w:pos="540" w:leader="none"/>
              </w:tabs>
              <w:ind w:right="175"/>
              <w:rPr>
                <w:rFonts w:ascii="Montserrat" w:hAnsi="Montserrat" w:cs="Arial"/>
                <w:bCs/>
                <w:sz w:val="18"/>
                <w:szCs w:val="18"/>
              </w:rPr>
            </w:pPr>
            <w:r>
              <w:rPr>
                <w:rFonts w:cs="Arial" w:ascii="Montserrat" w:hAnsi="Montserrat"/>
                <w:bCs/>
                <w:sz w:val="18"/>
                <w:szCs w:val="18"/>
              </w:rPr>
              <w:t>de rehabilitación altamente especializados.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 a limitar las secuelas y discapacidad</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Incorporar la evaluación de las acciones de rehabilitación y atención o limitación de la discapacidad y mostrar la contribución para la atención a la discapacidad</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r>
              <w:rPr>
                <w:rFonts w:cs="Arial" w:ascii="Montserrat" w:hAnsi="Montserrat"/>
                <w:bCs/>
                <w:sz w:val="20"/>
                <w:szCs w:val="20"/>
                <w:highlight w:val="cyan"/>
              </w:rPr>
              <w:t>2022</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35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83.1</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2016</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35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35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80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Variables</w:t>
            </w:r>
          </w:p>
        </w:tc>
      </w:tr>
      <w:tr>
        <w:trPr>
          <w:trHeight w:val="148"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Número de sesiones de rehabilitación especializadas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realizadas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V2</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Total de sesiones de rehabilitación realizadas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Total de sesiones de rehabilitación especializadas realizadas a pacientes con secuelas de padecimientos complejos que requieren atención de equipos de profesionales de la salud altamente especializado y en algunos casos, uso de equipo con tecnología de punta.</w:t>
            </w:r>
          </w:p>
          <w:p>
            <w:pPr>
              <w:pStyle w:val="Normal"/>
              <w:rPr>
                <w:rFonts w:ascii="Montserrat" w:hAnsi="Montserrat" w:cs="Arial"/>
                <w:bCs/>
                <w:sz w:val="20"/>
                <w:szCs w:val="20"/>
              </w:rPr>
            </w:pPr>
            <w:r>
              <w:rPr/>
            </w:r>
          </w:p>
          <w:p>
            <w:pPr>
              <w:pStyle w:val="Normal"/>
              <w:rPr>
                <w:rFonts w:ascii="Montserrat" w:hAnsi="Montserrat" w:cs="Arial"/>
                <w:bCs/>
                <w:sz w:val="20"/>
                <w:szCs w:val="20"/>
              </w:rPr>
            </w:pPr>
            <w:r>
              <w:rPr>
                <w:rFonts w:cs="Arial" w:ascii="Montserrat" w:hAnsi="Montserrat"/>
                <w:bCs/>
                <w:sz w:val="20"/>
                <w:szCs w:val="20"/>
              </w:rPr>
            </w:r>
          </w:p>
          <w:p>
            <w:pPr>
              <w:pStyle w:val="Normal"/>
              <w:rPr>
                <w:rFonts w:ascii="Montserrat" w:hAnsi="Montserrat" w:cs="Arial"/>
                <w:bCs/>
                <w:sz w:val="20"/>
                <w:szCs w:val="20"/>
              </w:rPr>
            </w:pPr>
            <w:r>
              <w:rPr>
                <w:rFonts w:cs="Arial" w:ascii="Montserrat" w:hAnsi="Montserrat"/>
                <w:bCs/>
                <w:sz w:val="20"/>
                <w:szCs w:val="20"/>
              </w:rPr>
              <w:t>Total de sesiones de rehabilitación realizadas</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1780"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Porcentaje de sesiones de rehabilitación especializadas realizadas respecto al total realizado</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https://ccinshae.gob.mx/DCPE/E023/Porcentaje_de_sesiones_de_rehabilitacion_especializadas_realizadas_respecto_al_total_realizado</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Sesión de rehabilitación</w:t>
            </w:r>
          </w:p>
        </w:tc>
      </w:tr>
      <w:tr>
        <w:trPr>
          <w:trHeight w:val="272"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Porcentaje de sesiones de rehabilitación especializadas realizadas respecto al total realizado</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https://ccinshae.gob.mx/DCPE/E023/Porcentaje_de_sesiones_de_rehabilitacion_especializadas_realizadas_respecto_al_total_realizado</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tabs>
                <w:tab w:val="clear" w:pos="708"/>
                <w:tab w:val="left" w:pos="0" w:leader="none"/>
              </w:tabs>
              <w:ind w:right="110"/>
              <w:rPr>
                <w:rFonts w:ascii="Montserrat" w:hAnsi="Montserrat"/>
                <w:sz w:val="18"/>
                <w:szCs w:val="18"/>
              </w:rPr>
            </w:pPr>
            <w:r>
              <w:rPr>
                <w:rFonts w:ascii="Montserrat" w:hAnsi="Montserrat"/>
                <w:sz w:val="18"/>
                <w:szCs w:val="18"/>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Sesión de rehabilitación</w:t>
            </w:r>
          </w:p>
        </w:tc>
      </w:tr>
      <w:tr>
        <w:trPr>
          <w:trHeight w:val="483"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Nacional (Cobertura del programa)</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Explotación de registro administrativo</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4" w:name="_GoBack_Copia_3"/>
            <w:bookmarkEnd w:id="4"/>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503" w:hRule="atLeast"/>
        </w:trPr>
        <w:tc>
          <w:tcPr>
            <w:tcW w:w="41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7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185" w:hRule="atLeast"/>
        </w:trPr>
        <w:tc>
          <w:tcPr>
            <w:tcW w:w="41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7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ListParagraph"/>
              <w:numPr>
                <w:ilvl w:val="0"/>
                <w:numId w:val="8"/>
              </w:numPr>
              <w:tabs>
                <w:tab w:val="clear" w:pos="708"/>
                <w:tab w:val="left" w:pos="540" w:leader="none"/>
              </w:tabs>
              <w:ind w:hanging="360" w:left="720" w:right="33"/>
              <w:jc w:val="both"/>
              <w:rPr>
                <w:rFonts w:ascii="Montserrat" w:hAnsi="Montserrat" w:cs="Arial"/>
                <w:sz w:val="20"/>
                <w:szCs w:val="20"/>
              </w:rPr>
            </w:pPr>
            <w:r>
              <w:rPr>
                <w:rFonts w:cs="Arial" w:ascii="Montserrat" w:hAnsi="Montserrat"/>
                <w:b/>
                <w:bCs/>
                <w:sz w:val="20"/>
                <w:szCs w:val="20"/>
              </w:rPr>
              <w:t xml:space="preserve">   </w:t>
            </w:r>
            <w:r>
              <w:rPr>
                <w:rFonts w:cs="Arial" w:ascii="Montserrat" w:hAnsi="Montserrat"/>
                <w:b/>
                <w:bCs/>
                <w:sz w:val="20"/>
                <w:szCs w:val="20"/>
              </w:rPr>
              <w:t xml:space="preserve">Sesiones de rehabilitación especializadas: </w:t>
            </w:r>
            <w:r>
              <w:rPr>
                <w:rFonts w:cs="Arial" w:ascii="Montserrat" w:hAnsi="Montserrat"/>
                <w:sz w:val="20"/>
                <w:szCs w:val="20"/>
              </w:rPr>
              <w:t>Son sesiones realizadas por personal altamente calificado, organizado en equipos multidisciplinarios, con equipamiento especializado, en pacientes con padecimientos complejos, en algunos casos también se utiliza equipo y tecnología de punta para limitar las secuelas, discapacidad y mejorar la calidad de vida.</w:t>
            </w:r>
          </w:p>
          <w:p>
            <w:pPr>
              <w:pStyle w:val="Normal"/>
              <w:tabs>
                <w:tab w:val="clear" w:pos="708"/>
                <w:tab w:val="left" w:pos="0" w:leader="none"/>
              </w:tabs>
              <w:ind w:right="33"/>
              <w:jc w:val="both"/>
              <w:rPr>
                <w:rFonts w:ascii="Montserrat" w:hAnsi="Montserrat" w:cs="Arial"/>
                <w:sz w:val="20"/>
                <w:szCs w:val="20"/>
              </w:rPr>
            </w:pPr>
            <w:r>
              <w:rPr>
                <w:rFonts w:cs="Arial" w:ascii="Montserrat" w:hAnsi="Montserrat"/>
                <w:sz w:val="20"/>
                <w:szCs w:val="20"/>
              </w:rPr>
            </w:r>
          </w:p>
          <w:p>
            <w:pPr>
              <w:pStyle w:val="ListParagraph"/>
              <w:numPr>
                <w:ilvl w:val="0"/>
                <w:numId w:val="8"/>
              </w:numPr>
              <w:tabs>
                <w:tab w:val="clear" w:pos="708"/>
                <w:tab w:val="left" w:pos="0" w:leader="none"/>
              </w:tabs>
              <w:ind w:hanging="360" w:left="720" w:right="33"/>
              <w:jc w:val="both"/>
              <w:rPr>
                <w:rFonts w:ascii="Montserrat" w:hAnsi="Montserrat" w:cs="Arial"/>
                <w:sz w:val="20"/>
                <w:szCs w:val="20"/>
              </w:rPr>
            </w:pPr>
            <w:r>
              <w:rPr>
                <w:rFonts w:cs="Arial" w:ascii="Montserrat" w:hAnsi="Montserrat"/>
                <w:sz w:val="20"/>
                <w:szCs w:val="20"/>
              </w:rPr>
              <w:t>Con base en el criterio anterior, las instituciones deberán establecer un catálogo de procedimientos de rehabilitación especializada que sirva de referencia para diferenciarlas respecto al total de sesiones realizadas en la institución, así como programar adecuadamente sus actividades, y el seguimiento de las mismas.</w:t>
            </w:r>
          </w:p>
          <w:p>
            <w:pPr>
              <w:pStyle w:val="ListParagraph"/>
              <w:rPr>
                <w:rFonts w:ascii="Montserrat" w:hAnsi="Montserrat" w:cs="Arial"/>
                <w:sz w:val="20"/>
                <w:szCs w:val="20"/>
              </w:rPr>
            </w:pPr>
            <w:r>
              <w:rPr>
                <w:rFonts w:cs="Arial" w:ascii="Montserrat" w:hAnsi="Montserrat"/>
                <w:sz w:val="20"/>
                <w:szCs w:val="20"/>
              </w:rPr>
            </w:r>
          </w:p>
          <w:p>
            <w:pPr>
              <w:pStyle w:val="ListParagraph"/>
              <w:numPr>
                <w:ilvl w:val="0"/>
                <w:numId w:val="8"/>
              </w:numPr>
              <w:tabs>
                <w:tab w:val="clear" w:pos="708"/>
                <w:tab w:val="left" w:pos="0" w:leader="none"/>
              </w:tabs>
              <w:ind w:hanging="360" w:left="720" w:right="33"/>
              <w:jc w:val="both"/>
              <w:rPr>
                <w:rFonts w:ascii="Montserrat" w:hAnsi="Montserrat" w:cs="Arial"/>
                <w:sz w:val="20"/>
                <w:szCs w:val="20"/>
              </w:rPr>
            </w:pPr>
            <w:r>
              <w:rPr>
                <w:rFonts w:cs="Arial" w:ascii="Montserrat" w:hAnsi="Montserrat"/>
                <w:sz w:val="20"/>
                <w:szCs w:val="20"/>
              </w:rPr>
              <w:t>El catálogo referido en el punto anterior y la programación deberán integrarse al Programa Anual de Trabajo de la institución.</w:t>
            </w:r>
          </w:p>
          <w:p>
            <w:pPr>
              <w:pStyle w:val="Normal"/>
              <w:tabs>
                <w:tab w:val="clear" w:pos="708"/>
                <w:tab w:val="left" w:pos="0" w:leader="none"/>
              </w:tabs>
              <w:ind w:right="33"/>
              <w:jc w:val="both"/>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rPr>
        <w:t>JUNIO 27 2022</w:t>
      </w:r>
    </w:p>
    <w:tbl>
      <w:tblPr>
        <w:tblW w:w="11341" w:type="dxa"/>
        <w:jc w:val="left"/>
        <w:tblInd w:w="-1168" w:type="dxa"/>
        <w:tblLayout w:type="fixed"/>
        <w:tblCellMar>
          <w:top w:w="0" w:type="dxa"/>
          <w:left w:w="108" w:type="dxa"/>
          <w:bottom w:w="0" w:type="dxa"/>
          <w:right w:w="108" w:type="dxa"/>
        </w:tblCellMar>
        <w:tblLook w:firstRow="1" w:noVBand="0" w:lastRow="1" w:firstColumn="1" w:lastColumn="1" w:noHBand="0" w:val="01e0"/>
      </w:tblPr>
      <w:tblGrid>
        <w:gridCol w:w="1748"/>
        <w:gridCol w:w="1441"/>
        <w:gridCol w:w="180"/>
        <w:gridCol w:w="1260"/>
        <w:gridCol w:w="236"/>
        <w:gridCol w:w="210"/>
        <w:gridCol w:w="94"/>
        <w:gridCol w:w="236"/>
        <w:gridCol w:w="304"/>
        <w:gridCol w:w="1260"/>
        <w:gridCol w:w="1197"/>
        <w:gridCol w:w="422"/>
        <w:gridCol w:w="499"/>
        <w:gridCol w:w="2253"/>
      </w:tblGrid>
      <w:tr>
        <w:trPr/>
        <w:tc>
          <w:tcPr>
            <w:tcW w:w="11340" w:type="dxa"/>
            <w:gridSpan w:val="1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color w:val="FFFFFF"/>
                <w:sz w:val="20"/>
                <w:szCs w:val="20"/>
              </w:rPr>
            </w:pPr>
            <w:r>
              <w:rPr>
                <w:rFonts w:cs="Arial" w:ascii="Montserrat" w:hAnsi="Montserrat"/>
                <w:b/>
                <w:bCs/>
                <w:sz w:val="20"/>
                <w:szCs w:val="20"/>
              </w:rPr>
              <w:t>Porcentaje de procedimientos diagnósticos de alta especialidad realizados</w:t>
            </w:r>
          </w:p>
        </w:tc>
      </w:tr>
      <w:tr>
        <w:trPr/>
        <w:tc>
          <w:tcPr>
            <w:tcW w:w="11340" w:type="dxa"/>
            <w:gridSpan w:val="14"/>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54"/>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 xml:space="preserve"> Datos de relación del indicador</w:t>
            </w:r>
          </w:p>
        </w:tc>
      </w:tr>
      <w:tr>
        <w:trPr/>
        <w:tc>
          <w:tcPr>
            <w:tcW w:w="3369"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79"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752" w:type="dxa"/>
            <w:gridSpan w:val="2"/>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07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26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Componente: </w:t>
            </w:r>
            <w:r>
              <w:rPr>
                <w:rFonts w:cs="Arial" w:ascii="Montserrat" w:hAnsi="Montserrat"/>
                <w:bCs/>
                <w:sz w:val="20"/>
                <w:szCs w:val="20"/>
              </w:rPr>
              <w:t>Atención ambulatoria especializada otorgada</w:t>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 w:val="center" w:pos="5796" w:leader="none"/>
                <w:tab w:val="left" w:pos="9279" w:leader="none"/>
              </w:tabs>
              <w:ind w:hanging="540" w:left="540" w:right="-468"/>
              <w:rPr>
                <w:rFonts w:ascii="Montserrat" w:hAnsi="Montserrat" w:cs="Arial"/>
                <w:b/>
                <w:bCs/>
                <w:sz w:val="20"/>
                <w:szCs w:val="20"/>
              </w:rPr>
            </w:pPr>
            <w:r>
              <w:rPr>
                <w:rFonts w:cs="Arial" w:ascii="Montserrat" w:hAnsi="Montserrat"/>
                <w:b/>
                <w:bCs/>
                <w:sz w:val="20"/>
                <w:szCs w:val="20"/>
              </w:rPr>
              <w:tab/>
              <w:tab/>
              <w:t>2. Datos de identificación del indicador</w:t>
              <w:tab/>
            </w:r>
          </w:p>
        </w:tc>
      </w:tr>
      <w:tr>
        <w:trPr/>
        <w:tc>
          <w:tcPr>
            <w:tcW w:w="51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6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17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1.3</w:t>
            </w:r>
          </w:p>
        </w:tc>
      </w:tr>
      <w:tr>
        <w:trPr/>
        <w:tc>
          <w:tcPr>
            <w:tcW w:w="51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ind w:right="-468"/>
              <w:rPr>
                <w:rFonts w:ascii="Montserrat" w:hAnsi="Montserrat" w:cs="Arial"/>
                <w:bCs/>
                <w:sz w:val="20"/>
                <w:szCs w:val="20"/>
              </w:rPr>
            </w:pPr>
            <w:r>
              <w:rPr>
                <w:rFonts w:cs="Arial" w:ascii="Montserrat" w:hAnsi="Montserrat"/>
                <w:bCs/>
                <w:sz w:val="20"/>
                <w:szCs w:val="20"/>
              </w:rPr>
              <w:t xml:space="preserve">Porcentaje de procedimientos diagnósticos de </w:t>
            </w:r>
          </w:p>
          <w:p>
            <w:pPr>
              <w:pStyle w:val="Normal"/>
              <w:ind w:right="-468"/>
              <w:rPr>
                <w:rFonts w:ascii="Montserrat" w:hAnsi="Montserrat" w:cs="Arial"/>
                <w:bCs/>
                <w:sz w:val="20"/>
                <w:szCs w:val="20"/>
              </w:rPr>
            </w:pPr>
            <w:r>
              <w:rPr>
                <w:rFonts w:cs="Arial" w:ascii="Montserrat" w:hAnsi="Montserrat"/>
                <w:bCs/>
                <w:sz w:val="20"/>
                <w:szCs w:val="20"/>
              </w:rPr>
              <w:t>alta especialidad realizados</w:t>
            </w:r>
          </w:p>
          <w:p>
            <w:pPr>
              <w:pStyle w:val="Normal"/>
              <w:ind w:hanging="540" w:right="-468"/>
              <w:rPr>
                <w:rFonts w:ascii="Montserrat" w:hAnsi="Montserrat" w:cs="Arial"/>
                <w:bCs/>
                <w:sz w:val="20"/>
                <w:szCs w:val="20"/>
              </w:rPr>
            </w:pPr>
            <w:r>
              <w:rPr>
                <w:rFonts w:cs="Arial" w:ascii="Montserrat" w:hAnsi="Montserrat"/>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93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5</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rHeight w:val="1363" w:hRule="atLeast"/>
        </w:trPr>
        <w:tc>
          <w:tcPr>
            <w:tcW w:w="51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Eficiencia</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93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Determina la proporción de procedimientos diagnósticos de alta especialidad otorgados, respecto al total de los realizados en la institución. (En pacientes o usuarios ambulatorios)</w:t>
            </w:r>
          </w:p>
          <w:p>
            <w:pPr>
              <w:pStyle w:val="Normal"/>
              <w:jc w:val="both"/>
              <w:rPr>
                <w:rFonts w:ascii="Montserrat" w:hAnsi="Montserrat" w:cs="Arial"/>
                <w:sz w:val="20"/>
                <w:szCs w:val="20"/>
              </w:rPr>
            </w:pPr>
            <w:r>
              <w:rPr>
                <w:rFonts w:cs="Arial" w:ascii="Montserrat" w:hAnsi="Montserrat"/>
                <w:sz w:val="20"/>
                <w:szCs w:val="20"/>
              </w:rPr>
            </w:r>
          </w:p>
        </w:tc>
      </w:tr>
      <w:tr>
        <w:trPr>
          <w:trHeight w:val="1912" w:hRule="atLeast"/>
        </w:trPr>
        <w:tc>
          <w:tcPr>
            <w:tcW w:w="51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83" w:leader="none"/>
              </w:tabs>
              <w:ind w:left="83" w:right="-468"/>
              <w:rPr>
                <w:rFonts w:ascii="Montserrat" w:hAnsi="Montserrat" w:cs="Arial"/>
                <w:bCs/>
                <w:sz w:val="20"/>
                <w:szCs w:val="20"/>
              </w:rPr>
            </w:pPr>
            <w:r>
              <w:rPr>
                <w:rFonts w:cs="Arial" w:ascii="Montserrat" w:hAnsi="Montserrat"/>
                <w:bCs/>
                <w:sz w:val="20"/>
                <w:szCs w:val="20"/>
              </w:rPr>
              <w:t>Número de procedimientos diagnósticos ambulatorios realizados considerados de alta especialidad por la institución / Total de procedimientos diagnósticos ambulatorios realizados x 100</w:t>
            </w:r>
          </w:p>
          <w:p>
            <w:pPr>
              <w:pStyle w:val="Normal"/>
              <w:tabs>
                <w:tab w:val="clear" w:pos="708"/>
                <w:tab w:val="left" w:pos="83" w:leader="none"/>
              </w:tabs>
              <w:ind w:left="83" w:right="-468"/>
              <w:rPr>
                <w:rFonts w:ascii="Montserrat" w:hAnsi="Montserrat" w:cs="Arial"/>
                <w:bCs/>
                <w:sz w:val="20"/>
                <w:szCs w:val="20"/>
              </w:rPr>
            </w:pPr>
            <w:r>
              <w:rPr>
                <w:rFonts w:cs="Arial" w:ascii="Montserrat" w:hAnsi="Montserrat"/>
                <w:bCs/>
                <w:sz w:val="20"/>
                <w:szCs w:val="20"/>
              </w:rPr>
            </w:r>
          </w:p>
          <w:p>
            <w:pPr>
              <w:pStyle w:val="Normal"/>
              <w:tabs>
                <w:tab w:val="clear" w:pos="708"/>
                <w:tab w:val="left" w:pos="83" w:leader="none"/>
              </w:tabs>
              <w:ind w:left="83" w:right="-468"/>
              <w:rPr>
                <w:rFonts w:ascii="Montserrat" w:hAnsi="Montserrat" w:cs="Arial"/>
                <w:bCs/>
                <w:sz w:val="20"/>
                <w:szCs w:val="20"/>
              </w:rPr>
            </w:pPr>
            <w:r>
              <w:rPr>
                <w:rFonts w:cs="Arial" w:ascii="Montserrat" w:hAnsi="Montserrat"/>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93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1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93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1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5935"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Claridad</w:t>
            </w:r>
          </w:p>
        </w:tc>
        <w:tc>
          <w:tcPr>
            <w:tcW w:w="144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Relevancia</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Economía</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104"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Monitoreables</w:t>
            </w:r>
          </w:p>
        </w:tc>
        <w:tc>
          <w:tcPr>
            <w:tcW w:w="211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Adecuado</w:t>
            </w:r>
          </w:p>
        </w:tc>
        <w:tc>
          <w:tcPr>
            <w:tcW w:w="225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7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10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11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2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176"/>
              <w:jc w:val="both"/>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176"/>
              <w:jc w:val="both"/>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6"/>
              <w:jc w:val="both"/>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176"/>
              <w:jc w:val="both"/>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Evalúa la aplicación de procedimientos diagnósticos  considerados de alta complejidad que ofrecen un mayor costo efectividad en beneficio de los usuarios de la institución</w:t>
            </w:r>
          </w:p>
          <w:p>
            <w:pPr>
              <w:pStyle w:val="Normal"/>
              <w:tabs>
                <w:tab w:val="clear" w:pos="708"/>
                <w:tab w:val="left" w:pos="540" w:leader="none"/>
              </w:tabs>
              <w:ind w:right="176"/>
              <w:jc w:val="both"/>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w:t>
            </w:r>
          </w:p>
          <w:p>
            <w:pPr>
              <w:pStyle w:val="Normal"/>
              <w:tabs>
                <w:tab w:val="clear" w:pos="708"/>
                <w:tab w:val="left" w:pos="540" w:leader="none"/>
              </w:tabs>
              <w:ind w:right="176"/>
              <w:jc w:val="both"/>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176"/>
              <w:jc w:val="both"/>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176"/>
              <w:jc w:val="both"/>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Permite valorar la orientación hacia la alta especialidad de los procedimientos realizados disminuyendo riesgos y propiciando una mayor oportunidad en el diagnóstico integral</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r>
              <w:rPr>
                <w:rFonts w:cs="Arial" w:ascii="Montserrat" w:hAnsi="Montserrat"/>
                <w:bCs/>
                <w:sz w:val="20"/>
                <w:szCs w:val="20"/>
                <w:highlight w:val="cyan"/>
              </w:rPr>
              <w:t>2022</w:t>
            </w:r>
          </w:p>
        </w:tc>
      </w:tr>
      <w:tr>
        <w:trPr/>
        <w:tc>
          <w:tcPr>
            <w:tcW w:w="11340"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tbl>
      <w:tblPr>
        <w:tblW w:w="11341" w:type="dxa"/>
        <w:jc w:val="left"/>
        <w:tblInd w:w="-1168" w:type="dxa"/>
        <w:tblLayout w:type="fixed"/>
        <w:tblCellMar>
          <w:top w:w="0" w:type="dxa"/>
          <w:left w:w="108" w:type="dxa"/>
          <w:bottom w:w="0" w:type="dxa"/>
          <w:right w:w="108" w:type="dxa"/>
        </w:tblCellMar>
        <w:tblLook w:firstRow="1" w:noVBand="0" w:lastRow="1" w:firstColumn="1" w:lastColumn="1" w:noHBand="0" w:val="01e0"/>
      </w:tblPr>
      <w:tblGrid>
        <w:gridCol w:w="1531"/>
        <w:gridCol w:w="1027"/>
        <w:gridCol w:w="107"/>
        <w:gridCol w:w="1304"/>
        <w:gridCol w:w="236"/>
        <w:gridCol w:w="1011"/>
        <w:gridCol w:w="236"/>
        <w:gridCol w:w="437"/>
        <w:gridCol w:w="236"/>
        <w:gridCol w:w="1218"/>
        <w:gridCol w:w="1020"/>
        <w:gridCol w:w="823"/>
        <w:gridCol w:w="2154"/>
      </w:tblGrid>
      <w:tr>
        <w:trPr/>
        <w:tc>
          <w:tcPr>
            <w:tcW w:w="11340" w:type="dxa"/>
            <w:gridSpan w:val="1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2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periodo)</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88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periodo de cumplimiento</w:t>
            </w:r>
          </w:p>
        </w:tc>
      </w:tr>
      <w:tr>
        <w:trPr>
          <w:trHeight w:val="274" w:hRule="atLeast"/>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Periodo</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37.9</w:t>
            </w:r>
          </w:p>
        </w:tc>
        <w:tc>
          <w:tcPr>
            <w:tcW w:w="113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2016</w:t>
            </w:r>
          </w:p>
        </w:tc>
        <w:tc>
          <w:tcPr>
            <w:tcW w:w="255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97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2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88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216"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55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o </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15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o</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340" w:type="dxa"/>
            <w:gridSpan w:val="1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340"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588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88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ind w:left="34" w:right="-468"/>
              <w:rPr>
                <w:rFonts w:ascii="Montserrat" w:hAnsi="Montserrat" w:cs="Arial"/>
                <w:bCs/>
                <w:sz w:val="20"/>
                <w:szCs w:val="20"/>
              </w:rPr>
            </w:pPr>
            <w:r>
              <w:rPr>
                <w:rFonts w:cs="Arial" w:ascii="Montserrat" w:hAnsi="Montserrat"/>
                <w:bCs/>
                <w:sz w:val="20"/>
                <w:szCs w:val="20"/>
              </w:rPr>
              <w:t>Número de procedimientos diagnósticos ambulatorios realizados considerados de alta especialidad por la institución</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V2</w:t>
            </w:r>
          </w:p>
          <w:p>
            <w:pPr>
              <w:pStyle w:val="Normal"/>
              <w:ind w:left="34" w:right="-468"/>
              <w:rPr>
                <w:rFonts w:ascii="Montserrat" w:hAnsi="Montserrat" w:cs="Arial"/>
                <w:bCs/>
                <w:sz w:val="20"/>
                <w:szCs w:val="20"/>
              </w:rPr>
            </w:pPr>
            <w:r>
              <w:rPr>
                <w:rFonts w:cs="Arial" w:ascii="Montserrat" w:hAnsi="Montserrat"/>
                <w:bCs/>
                <w:sz w:val="20"/>
                <w:szCs w:val="20"/>
              </w:rPr>
              <w:t>Total de procedimientos diagnósticos ambulatorios realizados</w:t>
            </w:r>
          </w:p>
          <w:p>
            <w:pPr>
              <w:pStyle w:val="Normal"/>
              <w:ind w:left="34" w:right="-468"/>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bCs/>
                <w:sz w:val="20"/>
                <w:szCs w:val="20"/>
              </w:rPr>
              <w:t xml:space="preserve">Procedimientos diagnósticos ambulatorios realizados considerados por la entidad como de alta </w:t>
            </w:r>
            <w:r>
              <w:rPr>
                <w:rFonts w:cs="Arial" w:ascii="Montserrat" w:hAnsi="Montserrat"/>
                <w:sz w:val="20"/>
                <w:szCs w:val="20"/>
              </w:rPr>
              <w:t>especialidad</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rPr>
                <w:rFonts w:ascii="Montserrat" w:hAnsi="Montserrat" w:cs="Arial"/>
                <w:bCs/>
                <w:sz w:val="20"/>
                <w:szCs w:val="20"/>
              </w:rPr>
            </w:pPr>
            <w:r>
              <w:rPr>
                <w:rFonts w:cs="Arial" w:ascii="Montserrat" w:hAnsi="Montserrat"/>
                <w:bCs/>
                <w:sz w:val="20"/>
                <w:szCs w:val="20"/>
              </w:rPr>
              <w:t xml:space="preserve">Procedimientos diagnósticos ambulatorios realizados  </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588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1748" w:hRule="atLeast"/>
        </w:trPr>
        <w:tc>
          <w:tcPr>
            <w:tcW w:w="588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ind w:right="110"/>
              <w:rPr>
                <w:rFonts w:ascii="Montserrat" w:hAnsi="Montserrat" w:cs="Arial"/>
                <w:bCs/>
                <w:sz w:val="18"/>
                <w:szCs w:val="18"/>
              </w:rPr>
            </w:pPr>
            <w:r>
              <w:rPr>
                <w:rFonts w:cs="Arial" w:ascii="Montserrat" w:hAnsi="Montserrat"/>
                <w:bCs/>
                <w:sz w:val="18"/>
                <w:szCs w:val="18"/>
              </w:rPr>
              <w:t>Porcentaje de procedimientos diagnósticos de alta especialidad realizados</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https://ccinshae.gob.mx/DCPE/E023/Porcentaje_de_procedimientos_diagnosticos_de_alta_especialidad_realizados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ind w:right="110"/>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ind w:right="110"/>
              <w:rPr>
                <w:rFonts w:ascii="Montserrat" w:hAnsi="Montserrat"/>
                <w:sz w:val="18"/>
                <w:szCs w:val="18"/>
              </w:rPr>
            </w:pPr>
            <w:r>
              <w:rPr>
                <w:rFonts w:cs="Arial" w:ascii="Montserrat" w:hAnsi="Montserrat"/>
                <w:bCs/>
                <w:sz w:val="18"/>
                <w:szCs w:val="18"/>
              </w:rPr>
              <w:t xml:space="preserve"> </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Procedimiento</w:t>
            </w:r>
          </w:p>
        </w:tc>
      </w:tr>
      <w:tr>
        <w:trPr>
          <w:trHeight w:val="1984" w:hRule="atLeast"/>
        </w:trPr>
        <w:tc>
          <w:tcPr>
            <w:tcW w:w="588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ind w:right="110"/>
              <w:rPr>
                <w:rFonts w:ascii="Montserrat" w:hAnsi="Montserrat" w:cs="Arial"/>
                <w:bCs/>
                <w:sz w:val="18"/>
                <w:szCs w:val="18"/>
              </w:rPr>
            </w:pPr>
            <w:r>
              <w:rPr>
                <w:rFonts w:cs="Arial" w:ascii="Montserrat" w:hAnsi="Montserrat"/>
                <w:bCs/>
                <w:sz w:val="18"/>
                <w:szCs w:val="18"/>
              </w:rPr>
              <w:t>Porcentaje de procedimientos diagnósticos de alta especialidad realizados</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https://ccinshae.gob.mx/DCPE/E023/Porcentaje_de_procedimientos_diagnosticos_de_alta_especialidad_realizados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ind w:right="110"/>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ind w:right="110"/>
              <w:rPr>
                <w:rFonts w:ascii="Montserrat" w:hAnsi="Montserrat"/>
                <w:sz w:val="18"/>
                <w:szCs w:val="18"/>
              </w:rPr>
            </w:pPr>
            <w:r>
              <w:rPr>
                <w:rFonts w:ascii="Montserrat" w:hAnsi="Montserrat"/>
                <w:sz w:val="18"/>
                <w:szCs w:val="18"/>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Procedimiento</w:t>
            </w:r>
          </w:p>
        </w:tc>
      </w:tr>
      <w:tr>
        <w:trPr>
          <w:trHeight w:val="483" w:hRule="atLeast"/>
        </w:trPr>
        <w:tc>
          <w:tcPr>
            <w:tcW w:w="588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t>Nacional (Cobertura del programa)</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588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110"/>
              <w:rPr>
                <w:rFonts w:ascii="Montserrat" w:hAnsi="Montserrat" w:cs="Arial"/>
                <w:b/>
                <w:bCs/>
                <w:sz w:val="20"/>
                <w:szCs w:val="20"/>
              </w:rPr>
            </w:pPr>
            <w:r>
              <w:rPr>
                <w:rFonts w:cs="Arial" w:ascii="Montserrat" w:hAnsi="Montserrat"/>
                <w:bCs/>
                <w:sz w:val="20"/>
                <w:szCs w:val="20"/>
              </w:rPr>
              <w:t>Explotación de registro administrativo</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5" w:name="_GoBack_Copia_1"/>
            <w:bookmarkEnd w:id="5"/>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340" w:type="dxa"/>
            <w:gridSpan w:val="1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51" w:hRule="atLeast"/>
        </w:trPr>
        <w:tc>
          <w:tcPr>
            <w:tcW w:w="396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13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96" w:hRule="atLeast"/>
        </w:trPr>
        <w:tc>
          <w:tcPr>
            <w:tcW w:w="396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13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340"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340"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340" w:type="dxa"/>
            <w:gridSpan w:val="13"/>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340"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ListParagraph"/>
              <w:numPr>
                <w:ilvl w:val="0"/>
                <w:numId w:val="0"/>
              </w:numPr>
              <w:ind w:hanging="0" w:left="720"/>
              <w:jc w:val="both"/>
              <w:rPr/>
            </w:pPr>
            <w:r>
              <w:rPr/>
            </w:r>
          </w:p>
          <w:p>
            <w:pPr>
              <w:pStyle w:val="ListParagraph"/>
              <w:numPr>
                <w:ilvl w:val="0"/>
                <w:numId w:val="1"/>
              </w:numPr>
              <w:jc w:val="both"/>
              <w:rPr>
                <w:rFonts w:ascii="Montserrat" w:hAnsi="Montserrat" w:cs="Arial"/>
                <w:sz w:val="20"/>
                <w:szCs w:val="20"/>
              </w:rPr>
            </w:pPr>
            <w:r>
              <w:rPr>
                <w:rFonts w:cs="Arial" w:ascii="Montserrat" w:hAnsi="Montserrat"/>
                <w:b/>
                <w:sz w:val="20"/>
                <w:szCs w:val="20"/>
              </w:rPr>
              <w:t>Los procedimientos diagnósticos ambulatorios de alta especialidad</w:t>
            </w:r>
            <w:r>
              <w:rPr>
                <w:rFonts w:cs="Arial" w:ascii="Montserrat" w:hAnsi="Montserrat"/>
                <w:sz w:val="20"/>
                <w:szCs w:val="20"/>
              </w:rPr>
              <w:t>, son aquellos que requieren el uso de equipo con tecnología de punta, así como la intervención de personal altamente calificado y especializado organizado en equipos multidisciplinarios con el uso de tecnología de vanguardia que permiten realizar diagnósticos más precisos para lograr intervenciones más costo-efectivas que los métodos tradicionales en términos de salud y económicos para el paciente y la institución aprovechando el avance de la ciencia y la innovación.</w:t>
            </w:r>
          </w:p>
          <w:p>
            <w:pPr>
              <w:pStyle w:val="ListParagraph"/>
              <w:numPr>
                <w:ilvl w:val="0"/>
                <w:numId w:val="0"/>
              </w:numPr>
              <w:ind w:hanging="0" w:left="754"/>
              <w:jc w:val="both"/>
              <w:rPr>
                <w:rFonts w:ascii="Montserrat" w:hAnsi="Montserrat" w:cs="Arial"/>
                <w:sz w:val="20"/>
                <w:szCs w:val="20"/>
              </w:rPr>
            </w:pPr>
            <w:r>
              <w:rPr/>
            </w:r>
          </w:p>
          <w:p>
            <w:pPr>
              <w:pStyle w:val="ListParagraph"/>
              <w:numPr>
                <w:ilvl w:val="0"/>
                <w:numId w:val="1"/>
              </w:numPr>
              <w:jc w:val="both"/>
              <w:rPr>
                <w:rFonts w:ascii="Montserrat" w:hAnsi="Montserrat" w:cs="Arial"/>
                <w:sz w:val="20"/>
                <w:szCs w:val="20"/>
              </w:rPr>
            </w:pPr>
            <w:r>
              <w:rPr>
                <w:rFonts w:cs="Arial" w:ascii="Montserrat" w:hAnsi="Montserrat"/>
                <w:sz w:val="20"/>
                <w:szCs w:val="20"/>
              </w:rPr>
              <w:t>Excluye estudios de laboratorio.</w:t>
            </w:r>
          </w:p>
          <w:p>
            <w:pPr>
              <w:pStyle w:val="ListParagraph"/>
              <w:numPr>
                <w:ilvl w:val="0"/>
                <w:numId w:val="0"/>
              </w:numPr>
              <w:ind w:hanging="0" w:left="754"/>
              <w:jc w:val="both"/>
              <w:rPr>
                <w:rFonts w:ascii="Montserrat" w:hAnsi="Montserrat" w:cs="Arial"/>
                <w:sz w:val="20"/>
                <w:szCs w:val="20"/>
              </w:rPr>
            </w:pPr>
            <w:r>
              <w:rPr/>
            </w:r>
          </w:p>
          <w:p>
            <w:pPr>
              <w:pStyle w:val="ListParagraph"/>
              <w:numPr>
                <w:ilvl w:val="0"/>
                <w:numId w:val="1"/>
              </w:numPr>
              <w:jc w:val="both"/>
              <w:rPr>
                <w:rFonts w:ascii="Montserrat" w:hAnsi="Montserrat" w:cs="Arial"/>
                <w:sz w:val="20"/>
                <w:szCs w:val="20"/>
              </w:rPr>
            </w:pPr>
            <w:r>
              <w:rPr>
                <w:rFonts w:cs="Arial" w:ascii="Montserrat" w:hAnsi="Montserrat"/>
                <w:sz w:val="20"/>
                <w:szCs w:val="20"/>
              </w:rPr>
              <w:t>Con base en el los criterios anteriores, las instituciones deberán establecer un catálogo de procedimientos diagnósticos ambulatorios de alta especialidad, que sirva de referencia para diferenciarlos respecto al total de procedimientos diagnósticos realizados en la institución así como programar adecuadamente sus metas y el seguimiento de las mismas.</w:t>
            </w:r>
          </w:p>
          <w:p>
            <w:pPr>
              <w:pStyle w:val="ListParagraph"/>
              <w:numPr>
                <w:ilvl w:val="0"/>
                <w:numId w:val="0"/>
              </w:numPr>
              <w:ind w:hanging="0" w:left="754"/>
              <w:jc w:val="both"/>
              <w:rPr>
                <w:rFonts w:ascii="Montserrat" w:hAnsi="Montserrat" w:cs="Arial"/>
                <w:sz w:val="20"/>
                <w:szCs w:val="20"/>
              </w:rPr>
            </w:pPr>
            <w:r>
              <w:rPr/>
            </w:r>
          </w:p>
          <w:p>
            <w:pPr>
              <w:pStyle w:val="ListParagraph"/>
              <w:numPr>
                <w:ilvl w:val="0"/>
                <w:numId w:val="1"/>
              </w:numPr>
              <w:jc w:val="both"/>
              <w:rPr>
                <w:rFonts w:ascii="Montserrat" w:hAnsi="Montserrat" w:cs="Arial"/>
                <w:sz w:val="20"/>
                <w:szCs w:val="20"/>
              </w:rPr>
            </w:pPr>
            <w:r>
              <w:rPr>
                <w:rFonts w:cs="Arial" w:ascii="Montserrat" w:hAnsi="Montserrat"/>
                <w:sz w:val="20"/>
                <w:szCs w:val="20"/>
              </w:rPr>
              <w:t>El catálogo a que hace referencia el punto anterior y la programación deberán integrarse al Programa Anual de Trabajo de la institución.</w:t>
            </w:r>
          </w:p>
          <w:p>
            <w:pPr>
              <w:pStyle w:val="Normal"/>
              <w:tabs>
                <w:tab w:val="clear" w:pos="708"/>
                <w:tab w:val="left" w:pos="0" w:leader="none"/>
              </w:tabs>
              <w:ind w:right="33"/>
              <w:jc w:val="both"/>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rPr>
        <w:t>JUNIO 27 2022</w:t>
      </w:r>
    </w:p>
    <w:tbl>
      <w:tblPr>
        <w:tblW w:w="11624" w:type="dxa"/>
        <w:jc w:val="left"/>
        <w:tblInd w:w="-1310" w:type="dxa"/>
        <w:tblLayout w:type="fixed"/>
        <w:tblCellMar>
          <w:top w:w="0" w:type="dxa"/>
          <w:left w:w="108" w:type="dxa"/>
          <w:bottom w:w="0" w:type="dxa"/>
          <w:right w:w="108" w:type="dxa"/>
        </w:tblCellMar>
        <w:tblLook w:firstRow="1" w:noVBand="0" w:lastRow="1" w:firstColumn="1" w:lastColumn="1" w:noHBand="0" w:val="01e0"/>
      </w:tblPr>
      <w:tblGrid>
        <w:gridCol w:w="1672"/>
        <w:gridCol w:w="219"/>
        <w:gridCol w:w="810"/>
        <w:gridCol w:w="106"/>
        <w:gridCol w:w="524"/>
        <w:gridCol w:w="179"/>
        <w:gridCol w:w="601"/>
        <w:gridCol w:w="236"/>
        <w:gridCol w:w="423"/>
        <w:gridCol w:w="236"/>
        <w:gridCol w:w="210"/>
        <w:gridCol w:w="95"/>
        <w:gridCol w:w="47"/>
        <w:gridCol w:w="188"/>
        <w:gridCol w:w="48"/>
        <w:gridCol w:w="257"/>
        <w:gridCol w:w="179"/>
        <w:gridCol w:w="236"/>
        <w:gridCol w:w="845"/>
        <w:gridCol w:w="373"/>
        <w:gridCol w:w="1022"/>
        <w:gridCol w:w="224"/>
        <w:gridCol w:w="499"/>
        <w:gridCol w:w="99"/>
        <w:gridCol w:w="2295"/>
      </w:tblGrid>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color w:val="FFFFFF"/>
                <w:sz w:val="20"/>
                <w:szCs w:val="20"/>
              </w:rPr>
            </w:pPr>
            <w:r>
              <w:rPr>
                <w:rFonts w:cs="Arial" w:ascii="Montserrat" w:hAnsi="Montserrat"/>
                <w:b/>
                <w:bCs/>
                <w:sz w:val="20"/>
                <w:szCs w:val="20"/>
              </w:rPr>
              <w:t xml:space="preserve">Porcentaje de procedimientos terapéuticos ambulatorios de alta especialidad realizados  </w:t>
            </w:r>
          </w:p>
        </w:tc>
      </w:tr>
      <w:tr>
        <w:trPr/>
        <w:tc>
          <w:tcPr>
            <w:tcW w:w="11623" w:type="dxa"/>
            <w:gridSpan w:val="25"/>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Datos de relación del indicador</w:t>
            </w:r>
          </w:p>
        </w:tc>
      </w:tr>
      <w:tr>
        <w:trPr/>
        <w:tc>
          <w:tcPr>
            <w:tcW w:w="351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1"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79"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893"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216"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407"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Componente:</w:t>
            </w:r>
            <w:r>
              <w:rPr>
                <w:rFonts w:cs="Arial" w:ascii="Montserrat" w:hAnsi="Montserrat"/>
                <w:bCs/>
                <w:sz w:val="20"/>
                <w:szCs w:val="20"/>
              </w:rPr>
              <w:t xml:space="preserve"> Atención ambulatoria especializada otorgada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60"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1.3</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ind w:right="-43"/>
              <w:rPr>
                <w:rFonts w:ascii="Montserrat" w:hAnsi="Montserrat" w:cs="Arial"/>
                <w:bCs/>
                <w:sz w:val="20"/>
                <w:szCs w:val="20"/>
              </w:rPr>
            </w:pPr>
            <w:r>
              <w:rPr>
                <w:rFonts w:cs="Arial" w:ascii="Montserrat" w:hAnsi="Montserrat"/>
                <w:bCs/>
                <w:sz w:val="20"/>
                <w:szCs w:val="20"/>
              </w:rPr>
              <w:t>Porcentaje de procedimientos terapéuticos ambulatorios de alta especialidad realizados</w:t>
            </w:r>
          </w:p>
          <w:p>
            <w:pPr>
              <w:pStyle w:val="Normal"/>
              <w:ind w:hanging="540"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6</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Eficiencia</w:t>
            </w:r>
          </w:p>
          <w:p>
            <w:pPr>
              <w:pStyle w:val="Normal"/>
              <w:tabs>
                <w:tab w:val="clear" w:pos="708"/>
                <w:tab w:val="left" w:pos="540" w:leader="none"/>
              </w:tabs>
              <w:ind w:firstLine="708" w:right="-43"/>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Determina la proporción de procedimientos terapéuticos ambulatorios de alta especialidad (en pacientes o usuarios ambulatorios) que realiza la entidad.</w:t>
            </w:r>
          </w:p>
          <w:p>
            <w:pPr>
              <w:pStyle w:val="Normal"/>
              <w:rPr>
                <w:rFonts w:ascii="Montserrat" w:hAnsi="Montserrat" w:cs="Arial"/>
                <w:sz w:val="20"/>
                <w:szCs w:val="20"/>
              </w:rPr>
            </w:pPr>
            <w:r>
              <w:rPr>
                <w:rFonts w:cs="Arial" w:ascii="Montserrat" w:hAnsi="Montserrat"/>
                <w:sz w:val="20"/>
                <w:szCs w:val="20"/>
              </w:rPr>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83" w:leader="none"/>
              </w:tabs>
              <w:ind w:left="83" w:right="-43"/>
              <w:rPr>
                <w:rFonts w:ascii="Montserrat" w:hAnsi="Montserrat" w:cs="Arial"/>
                <w:bCs/>
                <w:sz w:val="20"/>
                <w:szCs w:val="20"/>
              </w:rPr>
            </w:pPr>
            <w:r>
              <w:rPr>
                <w:rFonts w:cs="Arial" w:ascii="Montserrat" w:hAnsi="Montserrat"/>
                <w:bCs/>
                <w:sz w:val="20"/>
                <w:szCs w:val="20"/>
              </w:rPr>
              <w:t>Número de procedimientos terapéuticos ambulatorios realizados considerados de alta especialidad por la institución / Total de procedimientos terapéuticos ambulatorios realizados x 100</w:t>
            </w:r>
          </w:p>
          <w:p>
            <w:pPr>
              <w:pStyle w:val="Normal"/>
              <w:tabs>
                <w:tab w:val="clear" w:pos="708"/>
                <w:tab w:val="left" w:pos="83" w:leader="none"/>
              </w:tabs>
              <w:ind w:left="83"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Economía</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105"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Monitoreables</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Adecuado</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105"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317"/>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Evalúa la aplicación de procedimientos terapéuticos ambulatorios  considerados de alta complejidad que ofrecen un mayor  costo efectividad en beneficio de los usuarios de la institución</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
                <w:bCs/>
                <w:sz w:val="20"/>
                <w:szCs w:val="20"/>
              </w:rPr>
            </w:pPr>
            <w:r>
              <w:rPr>
                <w:rFonts w:cs="Arial" w:ascii="Montserrat" w:hAnsi="Montserrat"/>
                <w:b/>
                <w:bCs/>
                <w:sz w:val="18"/>
                <w:szCs w:val="18"/>
              </w:rPr>
              <w:t>Aporte Marginal:</w:t>
            </w:r>
            <w:r>
              <w:rPr>
                <w:rFonts w:cs="Arial" w:ascii="Montserrat" w:hAnsi="Montserrat"/>
                <w:bCs/>
                <w:sz w:val="18"/>
                <w:szCs w:val="18"/>
              </w:rPr>
              <w:t xml:space="preserve"> Permite valorar la orientación hacia la alta especialidad de los procedimientos realizados disminuyendo riesgos y propiciando una mayor oportunidad en el tratamiento, al considerarse en general, más costo efectivos</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bookmarkStart w:id="6" w:name="_GoBack_Copia_2"/>
            <w:bookmarkEnd w:id="6"/>
            <w:r>
              <w:rPr>
                <w:rFonts w:cs="Arial" w:ascii="Montserrat" w:hAnsi="Montserrat"/>
                <w:bCs/>
                <w:sz w:val="20"/>
                <w:szCs w:val="20"/>
                <w:highlight w:val="cyan"/>
              </w:rPr>
              <w:t>2022</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60.9</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2016</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2"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70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ó </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ind w:left="34" w:right="-468"/>
              <w:rPr>
                <w:rFonts w:ascii="Montserrat" w:hAnsi="Montserrat" w:cs="Arial"/>
                <w:bCs/>
                <w:sz w:val="20"/>
                <w:szCs w:val="20"/>
              </w:rPr>
            </w:pPr>
            <w:r>
              <w:rPr>
                <w:rFonts w:cs="Arial" w:ascii="Montserrat" w:hAnsi="Montserrat"/>
                <w:bCs/>
                <w:sz w:val="20"/>
                <w:szCs w:val="20"/>
              </w:rPr>
              <w:t xml:space="preserve">Número de procedimientos terapéuticos ambulatorios  realizados considerados de alta especialidad por la </w:t>
            </w:r>
          </w:p>
          <w:p>
            <w:pPr>
              <w:pStyle w:val="Normal"/>
              <w:ind w:left="34" w:right="-468"/>
              <w:rPr>
                <w:rFonts w:ascii="Montserrat" w:hAnsi="Montserrat" w:cs="Arial"/>
                <w:bCs/>
                <w:sz w:val="20"/>
                <w:szCs w:val="20"/>
              </w:rPr>
            </w:pPr>
            <w:r>
              <w:rPr>
                <w:rFonts w:cs="Arial" w:ascii="Montserrat" w:hAnsi="Montserrat"/>
                <w:bCs/>
                <w:sz w:val="20"/>
                <w:szCs w:val="20"/>
              </w:rPr>
              <w:t>institución</w:t>
            </w:r>
          </w:p>
          <w:p>
            <w:pPr>
              <w:pStyle w:val="Normal"/>
              <w:ind w:left="34" w:right="-468"/>
              <w:rPr>
                <w:rFonts w:ascii="Montserrat" w:hAnsi="Montserrat" w:cs="Arial"/>
                <w:bCs/>
                <w:sz w:val="20"/>
                <w:szCs w:val="20"/>
              </w:rPr>
            </w:pPr>
            <w:r>
              <w:rPr>
                <w:rFonts w:cs="Arial" w:ascii="Montserrat" w:hAnsi="Montserrat"/>
                <w:bCs/>
                <w:sz w:val="20"/>
                <w:szCs w:val="20"/>
              </w:rPr>
            </w:r>
          </w:p>
          <w:p>
            <w:pPr>
              <w:pStyle w:val="Normal"/>
              <w:ind w:left="34" w:right="-468"/>
              <w:rPr>
                <w:rFonts w:ascii="Montserrat" w:hAnsi="Montserrat" w:cs="Arial"/>
                <w:bCs/>
                <w:sz w:val="20"/>
                <w:szCs w:val="20"/>
              </w:rPr>
            </w:pPr>
            <w:r>
              <w:rPr>
                <w:rFonts w:cs="Arial" w:ascii="Montserrat" w:hAnsi="Montserrat"/>
                <w:bCs/>
                <w:sz w:val="20"/>
                <w:szCs w:val="20"/>
              </w:rPr>
            </w:r>
          </w:p>
          <w:p>
            <w:pPr>
              <w:pStyle w:val="Normal"/>
              <w:ind w:left="34" w:right="-468"/>
              <w:rPr>
                <w:rFonts w:ascii="Montserrat" w:hAnsi="Montserrat" w:cs="Arial"/>
                <w:bCs/>
                <w:sz w:val="20"/>
                <w:szCs w:val="20"/>
              </w:rPr>
            </w:pPr>
            <w:r>
              <w:rPr>
                <w:rFonts w:cs="Arial" w:ascii="Montserrat" w:hAnsi="Montserrat"/>
                <w:bCs/>
                <w:sz w:val="20"/>
                <w:szCs w:val="20"/>
              </w:rPr>
            </w:r>
          </w:p>
          <w:p>
            <w:pPr>
              <w:pStyle w:val="Normal"/>
              <w:ind w:left="34"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V2</w:t>
            </w:r>
          </w:p>
          <w:p>
            <w:pPr>
              <w:pStyle w:val="Normal"/>
              <w:ind w:left="34" w:right="-468"/>
              <w:rPr>
                <w:rFonts w:ascii="Montserrat" w:hAnsi="Montserrat" w:cs="Arial"/>
                <w:bCs/>
                <w:sz w:val="20"/>
                <w:szCs w:val="20"/>
              </w:rPr>
            </w:pPr>
            <w:r>
              <w:rPr>
                <w:rFonts w:cs="Arial" w:ascii="Montserrat" w:hAnsi="Montserrat"/>
                <w:bCs/>
                <w:sz w:val="20"/>
                <w:szCs w:val="20"/>
              </w:rPr>
              <w:t xml:space="preserve">Total de procedimientos terapéuticos ambulatorios </w:t>
            </w:r>
          </w:p>
          <w:p>
            <w:pPr>
              <w:pStyle w:val="Normal"/>
              <w:ind w:left="34" w:right="-468"/>
              <w:rPr>
                <w:rFonts w:ascii="Montserrat" w:hAnsi="Montserrat" w:cs="Arial"/>
                <w:b/>
                <w:bCs/>
                <w:sz w:val="20"/>
                <w:szCs w:val="20"/>
              </w:rPr>
            </w:pPr>
            <w:r>
              <w:rPr>
                <w:rFonts w:cs="Arial" w:ascii="Montserrat" w:hAnsi="Montserrat"/>
                <w:bCs/>
                <w:sz w:val="20"/>
                <w:szCs w:val="20"/>
              </w:rPr>
              <w:t>realizados</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bCs/>
                <w:sz w:val="20"/>
                <w:szCs w:val="20"/>
              </w:rPr>
              <w:t xml:space="preserve">Procedimientos terapéuticos ambulatorios de alta </w:t>
            </w:r>
            <w:r>
              <w:rPr>
                <w:rFonts w:cs="Arial" w:ascii="Montserrat" w:hAnsi="Montserrat"/>
                <w:sz w:val="20"/>
                <w:szCs w:val="20"/>
              </w:rPr>
              <w:t>especialidad</w:t>
            </w:r>
            <w:r>
              <w:rPr>
                <w:rFonts w:cs="Arial" w:ascii="Montserrat" w:hAnsi="Montserrat"/>
                <w:bCs/>
                <w:sz w:val="20"/>
                <w:szCs w:val="20"/>
              </w:rPr>
              <w:t xml:space="preserve"> realizados por la entidad. (Procedimientos que requieren atención de equipos de profesionales de la salud altamente especializados y uso de equipo con tecnología de punta).</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rPr>
                <w:rFonts w:ascii="Montserrat" w:hAnsi="Montserrat" w:cs="Arial"/>
                <w:bCs/>
                <w:sz w:val="20"/>
                <w:szCs w:val="20"/>
              </w:rPr>
            </w:pPr>
            <w:r>
              <w:rPr>
                <w:rFonts w:cs="Arial" w:ascii="Montserrat" w:hAnsi="Montserrat"/>
                <w:bCs/>
                <w:sz w:val="20"/>
                <w:szCs w:val="20"/>
              </w:rPr>
              <w:t xml:space="preserve">Procedimientos terapéuticos  ambulatorios realizados  </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087"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Porcentaje de procedimientos terapéuticos ambulatorios</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de alta especialidad realizados</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https://ccinshae.gob.mx/DCPE/E023/Porcentaje_de_procedimientos_terapeuticos_ambulatorios_de_alta_especialidad_realizados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tabs>
                <w:tab w:val="clear" w:pos="708"/>
                <w:tab w:val="left" w:pos="0" w:leader="none"/>
              </w:tabs>
              <w:ind w:right="110"/>
              <w:rPr>
                <w:rFonts w:ascii="Montserrat" w:hAnsi="Montserrat" w:cs="Arial"/>
                <w:b/>
                <w:bCs/>
                <w:sz w:val="18"/>
                <w:szCs w:val="18"/>
              </w:rPr>
            </w:pPr>
            <w:r>
              <w:rPr>
                <w:rFonts w:cs="Arial" w:ascii="Montserrat" w:hAnsi="Montserrat"/>
                <w:b/>
                <w:bCs/>
                <w:sz w:val="18"/>
                <w:szCs w:val="18"/>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Procedimiento</w:t>
            </w:r>
          </w:p>
        </w:tc>
      </w:tr>
      <w:tr>
        <w:trPr>
          <w:trHeight w:val="2118"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31"/>
              <w:rPr>
                <w:rFonts w:ascii="Montserrat" w:hAnsi="Montserrat" w:cs="Arial"/>
                <w:b/>
                <w:bCs/>
                <w:sz w:val="18"/>
                <w:szCs w:val="18"/>
              </w:rPr>
            </w:pPr>
            <w:r>
              <w:rPr>
                <w:rFonts w:cs="Arial" w:ascii="Montserrat" w:hAnsi="Montserrat"/>
                <w:b/>
                <w:bCs/>
                <w:sz w:val="18"/>
                <w:szCs w:val="18"/>
              </w:rPr>
            </w:r>
          </w:p>
          <w:p>
            <w:pPr>
              <w:pStyle w:val="Normal"/>
              <w:ind w:right="-31"/>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0" w:leader="none"/>
              </w:tabs>
              <w:ind w:right="-31"/>
              <w:rPr>
                <w:rFonts w:ascii="Montserrat" w:hAnsi="Montserrat" w:cs="Arial"/>
                <w:bCs/>
                <w:sz w:val="18"/>
                <w:szCs w:val="18"/>
              </w:rPr>
            </w:pPr>
            <w:r>
              <w:rPr>
                <w:rFonts w:cs="Arial" w:ascii="Montserrat" w:hAnsi="Montserrat"/>
                <w:bCs/>
                <w:sz w:val="18"/>
                <w:szCs w:val="18"/>
              </w:rPr>
              <w:t xml:space="preserve">Porcentaje de procedimientos terapéuticos ambulatorios </w:t>
            </w:r>
          </w:p>
          <w:p>
            <w:pPr>
              <w:pStyle w:val="Normal"/>
              <w:tabs>
                <w:tab w:val="clear" w:pos="708"/>
                <w:tab w:val="left" w:pos="0" w:leader="none"/>
              </w:tabs>
              <w:ind w:right="-31"/>
              <w:rPr>
                <w:rFonts w:ascii="Montserrat" w:hAnsi="Montserrat" w:cs="Arial"/>
                <w:bCs/>
                <w:sz w:val="18"/>
                <w:szCs w:val="18"/>
              </w:rPr>
            </w:pPr>
            <w:r>
              <w:rPr>
                <w:rFonts w:cs="Arial" w:ascii="Montserrat" w:hAnsi="Montserrat"/>
                <w:bCs/>
                <w:sz w:val="18"/>
                <w:szCs w:val="18"/>
              </w:rPr>
              <w:t>de alta especialidad realizados</w:t>
            </w:r>
          </w:p>
          <w:p>
            <w:pPr>
              <w:pStyle w:val="Normal"/>
              <w:tabs>
                <w:tab w:val="clear" w:pos="708"/>
                <w:tab w:val="left" w:pos="0" w:leader="none"/>
              </w:tabs>
              <w:ind w:right="-31"/>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https://ccinshae.gob.mx/DCPE/E023/Porcentaje_de_procedimientos_terapeuticos_ambulatorios_de_alta_especialidad_realizados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31"/>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tabs>
                <w:tab w:val="clear" w:pos="708"/>
                <w:tab w:val="left" w:pos="0" w:leader="none"/>
              </w:tabs>
              <w:ind w:right="-31"/>
              <w:rPr>
                <w:rFonts w:ascii="Montserrat" w:hAnsi="Montserrat" w:cs="Arial"/>
                <w:bCs/>
                <w:sz w:val="18"/>
                <w:szCs w:val="18"/>
              </w:rPr>
            </w:pPr>
            <w:r>
              <w:rPr>
                <w:rFonts w:cs="Arial" w:ascii="Montserrat" w:hAnsi="Montserrat"/>
                <w:bCs/>
                <w:sz w:val="18"/>
                <w:szCs w:val="18"/>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Procedimiento</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18"/>
                <w:szCs w:val="18"/>
              </w:rPr>
            </w:pPr>
            <w:r>
              <w:rPr>
                <w:rFonts w:cs="Arial" w:ascii="Montserrat" w:hAnsi="Montserrat"/>
                <w:b/>
                <w:bCs/>
                <w:sz w:val="18"/>
                <w:szCs w:val="18"/>
              </w:rPr>
              <w:t>Desagregación geográfica</w:t>
            </w:r>
          </w:p>
          <w:p>
            <w:pPr>
              <w:pStyle w:val="Normal"/>
              <w:tabs>
                <w:tab w:val="clear" w:pos="708"/>
                <w:tab w:val="left" w:pos="540" w:leader="none"/>
              </w:tabs>
              <w:ind w:hanging="540" w:left="540" w:right="-468"/>
              <w:rPr>
                <w:rFonts w:ascii="Montserrat" w:hAnsi="Montserrat" w:cs="Arial"/>
                <w:bCs/>
                <w:sz w:val="18"/>
                <w:szCs w:val="18"/>
              </w:rPr>
            </w:pPr>
            <w:r>
              <w:rPr>
                <w:rFonts w:cs="Arial" w:ascii="Montserrat" w:hAnsi="Montserrat"/>
                <w:bCs/>
                <w:sz w:val="18"/>
                <w:szCs w:val="18"/>
              </w:rPr>
              <w:t>Nacional (Cobertura del programa)</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18"/>
                <w:szCs w:val="18"/>
              </w:rPr>
            </w:pPr>
            <w:r>
              <w:rPr>
                <w:rFonts w:cs="Arial" w:ascii="Montserrat" w:hAnsi="Montserrat"/>
                <w:b/>
                <w:bCs/>
                <w:sz w:val="18"/>
                <w:szCs w:val="18"/>
              </w:rPr>
              <w:t>Método de recopilación de datos</w:t>
            </w:r>
          </w:p>
          <w:p>
            <w:pPr>
              <w:pStyle w:val="Normal"/>
              <w:tabs>
                <w:tab w:val="clear" w:pos="708"/>
                <w:tab w:val="left" w:pos="540" w:leader="none"/>
              </w:tabs>
              <w:ind w:hanging="540" w:left="540" w:right="-468"/>
              <w:rPr>
                <w:rFonts w:ascii="Montserrat" w:hAnsi="Montserrat" w:cs="Arial"/>
                <w:b/>
                <w:bCs/>
                <w:sz w:val="18"/>
                <w:szCs w:val="18"/>
              </w:rPr>
            </w:pPr>
            <w:r>
              <w:rPr>
                <w:rFonts w:cs="Arial" w:ascii="Montserrat" w:hAnsi="Montserrat"/>
                <w:bCs/>
                <w:sz w:val="18"/>
                <w:szCs w:val="18"/>
              </w:rPr>
              <w:t>Explotación de registro administrativo</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58" w:hRule="atLeast"/>
        </w:trPr>
        <w:tc>
          <w:tcPr>
            <w:tcW w:w="411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7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137" w:hRule="atLeast"/>
        </w:trPr>
        <w:tc>
          <w:tcPr>
            <w:tcW w:w="411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7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ListParagraph"/>
              <w:numPr>
                <w:ilvl w:val="0"/>
                <w:numId w:val="11"/>
              </w:numPr>
              <w:jc w:val="both"/>
              <w:rPr>
                <w:rFonts w:ascii="Montserrat" w:hAnsi="Montserrat" w:cs="Arial"/>
                <w:sz w:val="20"/>
                <w:szCs w:val="20"/>
              </w:rPr>
            </w:pPr>
            <w:r>
              <w:rPr>
                <w:rFonts w:cs="Arial" w:ascii="Montserrat" w:hAnsi="Montserrat"/>
                <w:b/>
                <w:sz w:val="20"/>
                <w:szCs w:val="20"/>
              </w:rPr>
              <w:t>Los procedimientos terapéuticos ambulatorios de alta especialidad</w:t>
            </w:r>
            <w:r>
              <w:rPr>
                <w:rFonts w:cs="Arial" w:ascii="Montserrat" w:hAnsi="Montserrat"/>
                <w:sz w:val="20"/>
                <w:szCs w:val="20"/>
              </w:rPr>
              <w:t xml:space="preserve"> son aquellos otorgados. por personal altamente calificado, organizado en equipos multidisciplinarios, con equipamiento de alta tecnología y realizado en pacientes con padecimientos complejos para limitar las secuelas, discapacidad y mejorar la calidad de vida</w:t>
            </w:r>
          </w:p>
          <w:p>
            <w:pPr>
              <w:pStyle w:val="ListParagraph"/>
              <w:numPr>
                <w:ilvl w:val="0"/>
                <w:numId w:val="0"/>
              </w:numPr>
              <w:ind w:hanging="0" w:left="720"/>
              <w:jc w:val="both"/>
              <w:rPr>
                <w:rFonts w:ascii="Montserrat" w:hAnsi="Montserrat" w:cs="Arial"/>
                <w:sz w:val="20"/>
                <w:szCs w:val="20"/>
              </w:rPr>
            </w:pPr>
            <w:r>
              <w:rPr/>
            </w:r>
          </w:p>
          <w:p>
            <w:pPr>
              <w:pStyle w:val="ListParagraph"/>
              <w:numPr>
                <w:ilvl w:val="0"/>
                <w:numId w:val="11"/>
              </w:numPr>
              <w:jc w:val="both"/>
              <w:rPr>
                <w:rFonts w:ascii="Montserrat" w:hAnsi="Montserrat" w:cs="Arial"/>
                <w:sz w:val="20"/>
                <w:szCs w:val="20"/>
              </w:rPr>
            </w:pPr>
            <w:r>
              <w:rPr>
                <w:rFonts w:cs="Arial" w:ascii="Montserrat" w:hAnsi="Montserrat"/>
                <w:sz w:val="20"/>
                <w:szCs w:val="20"/>
              </w:rPr>
              <w:t>Con base en los criterios anteriores, las instituciones deberán establecer un catálogo de procedimientos terapéuticos ambulatorios de alta especialidad que sirva de referencia para diferenciarlas respecto a al total de procedimientos terapéuticos ambulatorios realizados en la institución, así como programar adecuadamente sus metas, y el seguimiento de las mismas.</w:t>
            </w:r>
          </w:p>
          <w:p>
            <w:pPr>
              <w:pStyle w:val="ListParagraph"/>
              <w:numPr>
                <w:ilvl w:val="0"/>
                <w:numId w:val="0"/>
              </w:numPr>
              <w:ind w:hanging="0" w:left="720"/>
              <w:jc w:val="both"/>
              <w:rPr>
                <w:rFonts w:ascii="Montserrat" w:hAnsi="Montserrat" w:cs="Arial"/>
                <w:sz w:val="20"/>
                <w:szCs w:val="20"/>
              </w:rPr>
            </w:pPr>
            <w:r>
              <w:rPr/>
            </w:r>
          </w:p>
          <w:p>
            <w:pPr>
              <w:pStyle w:val="ListParagraph"/>
              <w:numPr>
                <w:ilvl w:val="0"/>
                <w:numId w:val="11"/>
              </w:numPr>
              <w:jc w:val="both"/>
              <w:rPr>
                <w:rFonts w:ascii="Montserrat" w:hAnsi="Montserrat" w:cs="Arial"/>
                <w:sz w:val="20"/>
                <w:szCs w:val="20"/>
              </w:rPr>
            </w:pPr>
            <w:r>
              <w:rPr>
                <w:rFonts w:cs="Arial" w:ascii="Montserrat" w:hAnsi="Montserrat"/>
                <w:sz w:val="20"/>
                <w:szCs w:val="20"/>
              </w:rPr>
              <w:t>El catálogo mencionado en el punto anterior y la programación deberán integrarse al Programa Anual de Trabajo institucional.</w:t>
            </w:r>
          </w:p>
          <w:p>
            <w:pPr>
              <w:pStyle w:val="Normal"/>
              <w:tabs>
                <w:tab w:val="clear" w:pos="708"/>
                <w:tab w:val="left" w:pos="0" w:leader="none"/>
              </w:tabs>
              <w:ind w:right="33"/>
              <w:jc w:val="both"/>
              <w:rPr>
                <w:rFonts w:ascii="Montserrat" w:hAnsi="Montserrat" w:cs="Arial"/>
                <w:b/>
                <w:bCs/>
                <w:sz w:val="20"/>
                <w:szCs w:val="20"/>
              </w:rPr>
            </w:pPr>
            <w:r>
              <w:rPr>
                <w:rFonts w:cs="Arial" w:ascii="Montserrat" w:hAnsi="Montserrat"/>
                <w:b/>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b/>
        </w:rPr>
      </w:pPr>
      <w:r>
        <w:rPr>
          <w:rFonts w:ascii="Montserrat" w:hAnsi="Montserrat"/>
        </w:rPr>
        <w:t xml:space="preserve">FICHA TÉCNICA </w:t>
      </w:r>
      <w:r>
        <w:rPr>
          <w:rFonts w:ascii="Montserrat" w:hAnsi="Montserrat"/>
          <w:highlight w:val="cyan"/>
        </w:rPr>
        <w:t>JUNIO 27 2022</w:t>
      </w:r>
    </w:p>
    <w:tbl>
      <w:tblPr>
        <w:tblW w:w="11624" w:type="dxa"/>
        <w:jc w:val="left"/>
        <w:tblInd w:w="-1310" w:type="dxa"/>
        <w:tblLayout w:type="fixed"/>
        <w:tblCellMar>
          <w:top w:w="0" w:type="dxa"/>
          <w:left w:w="108" w:type="dxa"/>
          <w:bottom w:w="0" w:type="dxa"/>
          <w:right w:w="108" w:type="dxa"/>
        </w:tblCellMar>
        <w:tblLook w:firstRow="1" w:noVBand="0" w:lastRow="1" w:firstColumn="1" w:lastColumn="1" w:noHBand="0" w:val="01e0"/>
      </w:tblPr>
      <w:tblGrid>
        <w:gridCol w:w="1672"/>
        <w:gridCol w:w="219"/>
        <w:gridCol w:w="916"/>
        <w:gridCol w:w="524"/>
        <w:gridCol w:w="179"/>
        <w:gridCol w:w="601"/>
        <w:gridCol w:w="236"/>
        <w:gridCol w:w="423"/>
        <w:gridCol w:w="236"/>
        <w:gridCol w:w="210"/>
        <w:gridCol w:w="95"/>
        <w:gridCol w:w="47"/>
        <w:gridCol w:w="188"/>
        <w:gridCol w:w="48"/>
        <w:gridCol w:w="257"/>
        <w:gridCol w:w="179"/>
        <w:gridCol w:w="236"/>
        <w:gridCol w:w="845"/>
        <w:gridCol w:w="373"/>
        <w:gridCol w:w="1246"/>
        <w:gridCol w:w="58"/>
        <w:gridCol w:w="441"/>
        <w:gridCol w:w="99"/>
        <w:gridCol w:w="2295"/>
      </w:tblGrid>
      <w:tr>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Eficacia en el otorgamiento de consulta programada</w:t>
            </w:r>
          </w:p>
          <w:p>
            <w:pPr>
              <w:pStyle w:val="Normal"/>
              <w:tabs>
                <w:tab w:val="clear" w:pos="708"/>
                <w:tab w:val="left" w:pos="540" w:leader="none"/>
              </w:tabs>
              <w:ind w:hanging="540" w:left="540" w:right="-468"/>
              <w:jc w:val="center"/>
              <w:rPr>
                <w:rFonts w:ascii="Montserrat" w:hAnsi="Montserrat" w:cs="Arial"/>
                <w:b/>
                <w:bCs/>
                <w:color w:val="FFFFFF"/>
                <w:sz w:val="20"/>
                <w:szCs w:val="20"/>
              </w:rPr>
            </w:pPr>
            <w:r>
              <w:rPr>
                <w:rFonts w:cs="Arial" w:ascii="Montserrat" w:hAnsi="Montserrat"/>
                <w:b/>
                <w:bCs/>
                <w:sz w:val="20"/>
                <w:szCs w:val="20"/>
              </w:rPr>
              <w:t>(preconsulta, primera vez, subsecuentes, urgencias o admisión continua)</w:t>
            </w:r>
          </w:p>
        </w:tc>
      </w:tr>
      <w:tr>
        <w:trPr/>
        <w:tc>
          <w:tcPr>
            <w:tcW w:w="11623" w:type="dxa"/>
            <w:gridSpan w:val="24"/>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Datos de relación del indicador</w:t>
            </w:r>
          </w:p>
        </w:tc>
      </w:tr>
      <w:tr>
        <w:trPr/>
        <w:tc>
          <w:tcPr>
            <w:tcW w:w="3510"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1"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79"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893" w:type="dxa"/>
            <w:gridSpan w:val="4"/>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216"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407"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Componente:</w:t>
            </w:r>
            <w:r>
              <w:rPr>
                <w:rFonts w:cs="Arial" w:ascii="Montserrat" w:hAnsi="Montserrat"/>
                <w:bCs/>
                <w:sz w:val="20"/>
                <w:szCs w:val="20"/>
              </w:rPr>
              <w:t xml:space="preserve"> Atención ambulatoria especializada otorgada</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242"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1.4</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3"/>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3"/>
              <w:rPr>
                <w:rFonts w:ascii="Montserrat" w:hAnsi="Montserrat" w:cs="Arial"/>
                <w:bCs/>
                <w:sz w:val="20"/>
                <w:szCs w:val="20"/>
              </w:rPr>
            </w:pPr>
            <w:r>
              <w:rPr>
                <w:rFonts w:cs="Arial" w:ascii="Montserrat" w:hAnsi="Montserrat"/>
                <w:bCs/>
                <w:sz w:val="20"/>
                <w:szCs w:val="20"/>
              </w:rPr>
              <w:t>Eficacia en el otorgamiento de consulta programada (preconsulta, primera vez, subsecuentes, urgencias o admisión continua)</w:t>
            </w:r>
          </w:p>
          <w:p>
            <w:pPr>
              <w:pStyle w:val="Normal"/>
              <w:tabs>
                <w:tab w:val="clear" w:pos="708"/>
                <w:tab w:val="left" w:pos="0" w:leader="none"/>
              </w:tabs>
              <w:ind w:right="-43"/>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7</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Eficacia</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Evaluación del grado de cumplimiento de la programación de consultas en relación con el uso eficaz de los recursos institucionales de acuerdo a la planeación estratégica y operativa de la entidad.</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rPr>
                <w:rFonts w:ascii="Montserrat" w:hAnsi="Montserrat" w:cs="Arial"/>
                <w:bCs/>
                <w:sz w:val="20"/>
                <w:szCs w:val="20"/>
              </w:rPr>
            </w:pPr>
            <w:r>
              <w:rPr>
                <w:rFonts w:cs="Arial" w:ascii="Montserrat" w:hAnsi="Montserrat"/>
                <w:bCs/>
                <w:sz w:val="20"/>
                <w:szCs w:val="20"/>
              </w:rPr>
              <w:t>Número de consultas realizadas (preconsulta, primera vez, subsecuentes, urgencias o admisión continua) / Número de consultas programadas (preconsulta, primera vez, subsecuentes, urgencias o admisión continua) x 100</w:t>
            </w:r>
          </w:p>
          <w:p>
            <w:pPr>
              <w:pStyle w:val="Normal"/>
              <w:ind w:left="-59"/>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Claridad</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Economía</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105"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Monitoreables</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Adecuado</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105"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No</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Contribuye a valorar el uso eficaz de los recursos institucionales de acuerdo a su planeación operativa institucional</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 </w:t>
            </w:r>
          </w:p>
          <w:p>
            <w:pPr>
              <w:pStyle w:val="Normal"/>
              <w:tabs>
                <w:tab w:val="clear" w:pos="708"/>
                <w:tab w:val="left" w:pos="540" w:leader="none"/>
              </w:tabs>
              <w:ind w:right="-468"/>
              <w:rPr>
                <w:rFonts w:ascii="Montserrat" w:hAnsi="Montserrat" w:cs="Arial"/>
                <w:bCs/>
                <w:sz w:val="18"/>
                <w:szCs w:val="18"/>
              </w:rPr>
            </w:pPr>
            <w:r>
              <w:rPr>
                <w:rFonts w:cs="Arial" w:ascii="Montserrat" w:hAnsi="Montserrat"/>
                <w:bCs/>
                <w:sz w:val="18"/>
                <w:szCs w:val="18"/>
              </w:rPr>
            </w:r>
          </w:p>
          <w:p>
            <w:pPr>
              <w:pStyle w:val="Normal"/>
              <w:tabs>
                <w:tab w:val="clear" w:pos="708"/>
                <w:tab w:val="left" w:pos="540" w:leader="none"/>
              </w:tabs>
              <w:ind w:right="-468"/>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permite valorar la contribución del programa</w:t>
            </w:r>
          </w:p>
          <w:p>
            <w:pPr>
              <w:pStyle w:val="Normal"/>
              <w:tabs>
                <w:tab w:val="clear" w:pos="708"/>
                <w:tab w:val="left" w:pos="540" w:leader="none"/>
              </w:tabs>
              <w:ind w:right="-468"/>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18"/>
                <w:szCs w:val="18"/>
              </w:rPr>
              <w:t>Aporte Marginal:</w:t>
            </w:r>
            <w:r>
              <w:rPr>
                <w:rFonts w:cs="Arial" w:ascii="Montserrat" w:hAnsi="Montserrat"/>
                <w:bCs/>
                <w:sz w:val="18"/>
                <w:szCs w:val="18"/>
              </w:rPr>
              <w:t xml:space="preserve"> No</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2018,2019, 2020, 2021, </w:t>
            </w:r>
            <w:r>
              <w:rPr>
                <w:rFonts w:cs="Arial" w:ascii="Montserrat" w:hAnsi="Montserrat"/>
                <w:bCs/>
                <w:sz w:val="20"/>
                <w:szCs w:val="20"/>
                <w:highlight w:val="cyan"/>
              </w:rPr>
              <w:t>2022</w:t>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35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19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2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96.0</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2018</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194"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35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35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80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V1</w:t>
            </w:r>
          </w:p>
          <w:p>
            <w:pPr>
              <w:pStyle w:val="Normal"/>
              <w:tabs>
                <w:tab w:val="clear" w:pos="708"/>
                <w:tab w:val="left" w:pos="0" w:leader="none"/>
              </w:tabs>
              <w:rPr>
                <w:rFonts w:ascii="Montserrat" w:hAnsi="Montserrat" w:cs="Arial"/>
                <w:bCs/>
                <w:sz w:val="20"/>
                <w:szCs w:val="20"/>
              </w:rPr>
            </w:pPr>
            <w:r>
              <w:rPr>
                <w:rFonts w:cs="Arial" w:ascii="Montserrat" w:hAnsi="Montserrat"/>
                <w:bCs/>
                <w:sz w:val="20"/>
                <w:szCs w:val="20"/>
              </w:rPr>
              <w:t xml:space="preserve">Número de consultas realizadas (preconsulta, primera vez, subsecuentes, urgencias o admisión continua) </w:t>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Pr>
                <w:rFonts w:ascii="Montserrat" w:hAnsi="Montserrat" w:cs="Arial"/>
                <w:bCs/>
                <w:sz w:val="20"/>
                <w:szCs w:val="20"/>
              </w:rPr>
            </w:pPr>
            <w:r>
              <w:rPr>
                <w:rFonts w:cs="Arial" w:ascii="Montserrat" w:hAnsi="Montserrat"/>
                <w:bCs/>
                <w:sz w:val="20"/>
                <w:szCs w:val="20"/>
              </w:rPr>
              <w:t>V2</w:t>
            </w:r>
          </w:p>
          <w:p>
            <w:pPr>
              <w:pStyle w:val="Normal"/>
              <w:tabs>
                <w:tab w:val="clear" w:pos="708"/>
                <w:tab w:val="left" w:pos="0" w:leader="none"/>
              </w:tabs>
              <w:rPr>
                <w:rFonts w:ascii="Montserrat" w:hAnsi="Montserrat" w:cs="Arial"/>
                <w:bCs/>
                <w:sz w:val="20"/>
                <w:szCs w:val="20"/>
              </w:rPr>
            </w:pPr>
            <w:r>
              <w:rPr>
                <w:rFonts w:cs="Arial" w:ascii="Montserrat" w:hAnsi="Montserrat"/>
                <w:bCs/>
                <w:sz w:val="20"/>
                <w:szCs w:val="20"/>
              </w:rPr>
              <w:t>Número de consultas programadas (preconsulta, primera vez, subsecuentes, urgencias o admisión continua)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bCs/>
                <w:sz w:val="20"/>
                <w:szCs w:val="20"/>
              </w:rPr>
              <w:t xml:space="preserve">Consultas realizadas en el periodo que incluye a las preconsultas, primera vez y subsecuentes, además de urgencias y/o admisión continua </w:t>
            </w:r>
          </w:p>
          <w:p>
            <w:pPr>
              <w:pStyle w:val="Normal"/>
              <w:jc w:val="both"/>
              <w:rPr>
                <w:rFonts w:ascii="Montserrat" w:hAnsi="Montserrat" w:cs="Arial"/>
                <w:sz w:val="20"/>
                <w:szCs w:val="20"/>
              </w:rPr>
            </w:pPr>
            <w:r>
              <w:rPr>
                <w:rFonts w:cs="Arial" w:ascii="Montserrat" w:hAnsi="Montserrat"/>
                <w:sz w:val="20"/>
                <w:szCs w:val="20"/>
              </w:rPr>
              <w:t xml:space="preserve"> </w:t>
            </w:r>
          </w:p>
          <w:p>
            <w:pPr>
              <w:pStyle w:val="Normal"/>
              <w:jc w:val="both"/>
              <w:rPr>
                <w:rFonts w:ascii="Montserrat" w:hAnsi="Montserrat" w:cs="Arial"/>
                <w:sz w:val="20"/>
                <w:szCs w:val="20"/>
              </w:rPr>
            </w:pPr>
            <w:r>
              <w:rPr>
                <w:rFonts w:cs="Arial" w:ascii="Montserrat" w:hAnsi="Montserrat"/>
                <w:bCs/>
                <w:sz w:val="20"/>
                <w:szCs w:val="20"/>
              </w:rPr>
              <w:t>Consultas programadas que incluye las preconsultas, primera vez y subsecuentes, además de urgencias y/o admisión continua</w:t>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245"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Eficacia en el otorgamiento de consulta programada  (preconsulta, primera vez, subsecuentes, urgencias o admisión continua)</w:t>
            </w:r>
          </w:p>
          <w:p>
            <w:pPr>
              <w:pStyle w:val="Normal"/>
              <w:tabs>
                <w:tab w:val="clear" w:pos="708"/>
                <w:tab w:val="left" w:pos="0" w:leader="none"/>
              </w:tabs>
              <w:ind w:right="110"/>
              <w:rPr>
                <w:rFonts w:ascii="Montserrat" w:hAnsi="Montserrat" w:cs="Arial"/>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https://ccinshae.gob.mx/DCPE/E023/Eficacia_en_el_otorgamiento_de_consulta_programada_(preconsulta_primera_vez_subsecuentes _ urgencias_o _admisión _continua)</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cs="Arial"/>
                <w:b/>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Consulta</w:t>
            </w:r>
          </w:p>
        </w:tc>
      </w:tr>
      <w:tr>
        <w:trPr>
          <w:trHeight w:val="2249"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Eficacia en el otorgamiento de consulta programada  (preconsulta, primera vez, subsecuentes, urgencias o admisión continua)</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https://ccinshae.gob.mx/DCPE/E023/Eficacia_en_el_otorgamiento_de_consulta_programada_(preconsulta_primera_vez_subsecuentes _ urgencias _o_admisión_continua)</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cs="Arial"/>
                <w:b/>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 </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Consulta</w:t>
            </w:r>
          </w:p>
        </w:tc>
      </w:tr>
      <w:tr>
        <w:trPr>
          <w:trHeight w:val="483"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t>Nacional (Cobertura del programa)</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6030"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110"/>
              <w:rPr>
                <w:rFonts w:ascii="Montserrat" w:hAnsi="Montserrat" w:cs="Arial"/>
                <w:b/>
                <w:bCs/>
                <w:sz w:val="20"/>
                <w:szCs w:val="20"/>
              </w:rPr>
            </w:pPr>
            <w:r>
              <w:rPr>
                <w:rFonts w:cs="Arial" w:ascii="Montserrat" w:hAnsi="Montserrat"/>
                <w:bCs/>
                <w:sz w:val="20"/>
                <w:szCs w:val="20"/>
              </w:rPr>
              <w:t>Explotación de registro administrativo</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7" w:name="_GoBack_Copia_4"/>
            <w:bookmarkEnd w:id="7"/>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503" w:hRule="atLeast"/>
        </w:trPr>
        <w:tc>
          <w:tcPr>
            <w:tcW w:w="41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7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163" w:hRule="atLeast"/>
        </w:trPr>
        <w:tc>
          <w:tcPr>
            <w:tcW w:w="41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76"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1629" w:hRule="atLeast"/>
        </w:trPr>
        <w:tc>
          <w:tcPr>
            <w:tcW w:w="11623"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p>
            <w:pPr>
              <w:pStyle w:val="ListParagraph"/>
              <w:numPr>
                <w:ilvl w:val="0"/>
                <w:numId w:val="12"/>
              </w:numPr>
              <w:ind w:hanging="0" w:left="720" w:right="34"/>
              <w:jc w:val="both"/>
              <w:rPr>
                <w:rFonts w:ascii="Montserrat" w:hAnsi="Montserrat" w:cs="Arial"/>
                <w:bCs/>
                <w:sz w:val="20"/>
                <w:szCs w:val="20"/>
              </w:rPr>
            </w:pPr>
            <w:r>
              <w:rPr>
                <w:rFonts w:cs="Arial" w:ascii="Montserrat" w:hAnsi="Montserrat"/>
                <w:bCs/>
                <w:sz w:val="20"/>
                <w:szCs w:val="20"/>
              </w:rPr>
              <w:t>El indicador tiene como propósito evaluar el grado de eficacia del sistema de programación de consultas en atención ambulatoria, así como su efecto en la disposición de los recursos financieros, humanos e infraestructura de la institución.</w:t>
            </w:r>
          </w:p>
          <w:p>
            <w:pPr>
              <w:pStyle w:val="ListParagraph"/>
              <w:numPr>
                <w:ilvl w:val="0"/>
                <w:numId w:val="0"/>
              </w:numPr>
              <w:ind w:hanging="0" w:left="720" w:right="34"/>
              <w:jc w:val="both"/>
              <w:rPr>
                <w:rFonts w:ascii="Montserrat" w:hAnsi="Montserrat" w:cs="Arial"/>
                <w:bCs/>
                <w:sz w:val="20"/>
                <w:szCs w:val="20"/>
              </w:rPr>
            </w:pPr>
            <w:r>
              <w:rPr/>
            </w:r>
          </w:p>
          <w:p>
            <w:pPr>
              <w:pStyle w:val="ListParagraph"/>
              <w:numPr>
                <w:ilvl w:val="0"/>
                <w:numId w:val="12"/>
              </w:numPr>
              <w:ind w:hanging="0" w:left="720" w:right="34"/>
              <w:jc w:val="both"/>
              <w:rPr>
                <w:rFonts w:ascii="Montserrat" w:hAnsi="Montserrat" w:cs="Arial"/>
                <w:bCs/>
                <w:sz w:val="20"/>
                <w:szCs w:val="20"/>
              </w:rPr>
            </w:pPr>
            <w:r>
              <w:rPr>
                <w:rFonts w:cs="Arial" w:ascii="Montserrat" w:hAnsi="Montserrat"/>
                <w:b/>
                <w:bCs/>
                <w:sz w:val="20"/>
                <w:szCs w:val="20"/>
              </w:rPr>
              <w:t>Se deben integrar las consultas otorgadas en atención de urgencias y/o admisión continua, dependiendo del servicio con que cuente la institución.</w:t>
            </w:r>
          </w:p>
          <w:p>
            <w:pPr>
              <w:pStyle w:val="ListParagraph"/>
              <w:numPr>
                <w:ilvl w:val="0"/>
                <w:numId w:val="0"/>
              </w:numPr>
              <w:ind w:hanging="0" w:left="720" w:right="34"/>
              <w:jc w:val="both"/>
              <w:rPr>
                <w:rFonts w:ascii="Montserrat" w:hAnsi="Montserrat" w:cs="Arial"/>
                <w:bCs/>
                <w:sz w:val="20"/>
                <w:szCs w:val="20"/>
              </w:rPr>
            </w:pPr>
            <w:r>
              <w:rPr/>
            </w:r>
          </w:p>
          <w:p>
            <w:pPr>
              <w:pStyle w:val="ListParagraph"/>
              <w:numPr>
                <w:ilvl w:val="0"/>
                <w:numId w:val="12"/>
              </w:numPr>
              <w:ind w:hanging="0" w:left="720" w:right="34"/>
              <w:jc w:val="both"/>
              <w:rPr>
                <w:rFonts w:ascii="Montserrat" w:hAnsi="Montserrat" w:cs="Arial"/>
                <w:bCs/>
                <w:sz w:val="20"/>
                <w:szCs w:val="20"/>
              </w:rPr>
            </w:pPr>
            <w:r>
              <w:rPr>
                <w:rFonts w:cs="Arial" w:ascii="Montserrat" w:hAnsi="Montserrat"/>
                <w:bCs/>
                <w:sz w:val="20"/>
                <w:szCs w:val="20"/>
              </w:rPr>
              <w:t>La cuantificación de las consultas de urgencias y/o admisión continua corresponderá a la estimación con base en la experiencia de la entidad sobre las consultas previstas que se atenderán en urgencias y/o admisión continua. de la institución durante el periodo a reportar.</w:t>
            </w:r>
          </w:p>
          <w:p>
            <w:pPr>
              <w:pStyle w:val="Normal"/>
              <w:tabs>
                <w:tab w:val="clear" w:pos="708"/>
                <w:tab w:val="left" w:pos="0" w:leader="none"/>
              </w:tabs>
              <w:ind w:left="34" w:right="34"/>
              <w:jc w:val="both"/>
              <w:rPr>
                <w:rFonts w:ascii="Montserrat" w:hAnsi="Montserrat" w:cs="Arial"/>
                <w:bCs/>
                <w:sz w:val="20"/>
                <w:szCs w:val="20"/>
              </w:rPr>
            </w:pPr>
            <w:r>
              <w:rPr>
                <w:rFonts w:cs="Arial" w:ascii="Montserrat" w:hAnsi="Montserrat"/>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rPr>
        <w:t>JUNIO 27 2022</w:t>
      </w:r>
    </w:p>
    <w:tbl>
      <w:tblPr>
        <w:tblW w:w="11482" w:type="dxa"/>
        <w:jc w:val="left"/>
        <w:tblInd w:w="-1168" w:type="dxa"/>
        <w:tblLayout w:type="fixed"/>
        <w:tblCellMar>
          <w:top w:w="0" w:type="dxa"/>
          <w:left w:w="108" w:type="dxa"/>
          <w:bottom w:w="0" w:type="dxa"/>
          <w:right w:w="108" w:type="dxa"/>
        </w:tblCellMar>
        <w:tblLook w:firstRow="1" w:noVBand="0" w:lastRow="1" w:firstColumn="1" w:lastColumn="1" w:noHBand="0" w:val="01e0"/>
      </w:tblPr>
      <w:tblGrid>
        <w:gridCol w:w="1530"/>
        <w:gridCol w:w="218"/>
        <w:gridCol w:w="811"/>
        <w:gridCol w:w="105"/>
        <w:gridCol w:w="524"/>
        <w:gridCol w:w="180"/>
        <w:gridCol w:w="601"/>
        <w:gridCol w:w="255"/>
        <w:gridCol w:w="405"/>
        <w:gridCol w:w="235"/>
        <w:gridCol w:w="211"/>
        <w:gridCol w:w="94"/>
        <w:gridCol w:w="48"/>
        <w:gridCol w:w="187"/>
        <w:gridCol w:w="48"/>
        <w:gridCol w:w="256"/>
        <w:gridCol w:w="181"/>
        <w:gridCol w:w="235"/>
        <w:gridCol w:w="1218"/>
        <w:gridCol w:w="143"/>
        <w:gridCol w:w="878"/>
        <w:gridCol w:w="225"/>
        <w:gridCol w:w="498"/>
        <w:gridCol w:w="99"/>
        <w:gridCol w:w="2296"/>
      </w:tblGrid>
      <w:tr>
        <w:trPr/>
        <w:tc>
          <w:tcPr>
            <w:tcW w:w="11481"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color w:val="FFFFFF"/>
                <w:sz w:val="20"/>
                <w:szCs w:val="20"/>
              </w:rPr>
              <w:t>Porcentaje de usuarios con percepción de satisfacción de la calidad de la atención médica hospitalaria recibida superior a 80 puntos porcentuales</w:t>
            </w:r>
          </w:p>
        </w:tc>
      </w:tr>
      <w:tr>
        <w:trPr/>
        <w:tc>
          <w:tcPr>
            <w:tcW w:w="11481" w:type="dxa"/>
            <w:gridSpan w:val="25"/>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Datos de relación del indicador</w:t>
            </w:r>
          </w:p>
        </w:tc>
      </w:tr>
      <w:tr>
        <w:trPr/>
        <w:tc>
          <w:tcPr>
            <w:tcW w:w="3368"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8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893"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075"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406" w:type="dxa"/>
            <w:gridSpan w:val="1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Componente: </w:t>
            </w:r>
            <w:r>
              <w:rPr>
                <w:rFonts w:cs="Arial" w:ascii="Montserrat" w:hAnsi="Montserrat"/>
                <w:bCs/>
                <w:sz w:val="20"/>
                <w:szCs w:val="20"/>
              </w:rPr>
              <w:t>Atención hospitalaria especializada otorgada</w:t>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16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5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2.1</w:t>
            </w:r>
          </w:p>
        </w:tc>
      </w:tr>
      <w:tr>
        <w:trPr/>
        <w:tc>
          <w:tcPr>
            <w:tcW w:w="516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3"/>
              <w:rPr>
                <w:rFonts w:ascii="Montserrat" w:hAnsi="Montserrat" w:cs="Arial"/>
                <w:bCs/>
                <w:color w:val="000000"/>
                <w:sz w:val="20"/>
                <w:szCs w:val="20"/>
              </w:rPr>
            </w:pPr>
            <w:r>
              <w:rPr>
                <w:rFonts w:cs="Arial" w:ascii="Montserrat" w:hAnsi="Montserrat"/>
                <w:bCs/>
                <w:color w:val="000000"/>
                <w:sz w:val="20"/>
                <w:szCs w:val="20"/>
              </w:rPr>
            </w:r>
          </w:p>
          <w:p>
            <w:pPr>
              <w:pStyle w:val="Normal"/>
              <w:tabs>
                <w:tab w:val="clear" w:pos="708"/>
                <w:tab w:val="left" w:pos="0" w:leader="none"/>
              </w:tabs>
              <w:ind w:hanging="32" w:left="83" w:right="-43"/>
              <w:rPr>
                <w:rFonts w:ascii="Montserrat" w:hAnsi="Montserrat" w:cs="Arial"/>
                <w:bCs/>
                <w:color w:val="000000"/>
                <w:sz w:val="20"/>
                <w:szCs w:val="20"/>
              </w:rPr>
            </w:pPr>
            <w:r>
              <w:rPr>
                <w:rFonts w:cs="Arial" w:ascii="Montserrat" w:hAnsi="Montserrat"/>
                <w:bCs/>
                <w:color w:val="000000"/>
                <w:sz w:val="20"/>
                <w:szCs w:val="20"/>
              </w:rPr>
              <w:t>Porcentaje de usuarios con percepción de satisfacción de la calidad de la atención médica hospitalaria recibida superior a 80 puntos porcentuales</w:t>
            </w:r>
          </w:p>
          <w:p>
            <w:pPr>
              <w:pStyle w:val="Normal"/>
              <w:tabs>
                <w:tab w:val="clear" w:pos="708"/>
                <w:tab w:val="left" w:pos="0" w:leader="none"/>
              </w:tabs>
              <w:ind w:hanging="32" w:left="83" w:right="-43"/>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Cs/>
                <w:sz w:val="20"/>
                <w:szCs w:val="20"/>
              </w:rPr>
              <w:t>No. de indicador 8</w:t>
            </w:r>
          </w:p>
        </w:tc>
      </w:tr>
      <w:tr>
        <w:trPr/>
        <w:tc>
          <w:tcPr>
            <w:tcW w:w="516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Calidad</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bCs/>
                <w:sz w:val="20"/>
                <w:szCs w:val="20"/>
              </w:rPr>
            </w:pPr>
            <w:r>
              <w:rPr>
                <w:rFonts w:cs="Arial" w:ascii="Montserrat" w:hAnsi="Montserrat"/>
                <w:bCs/>
                <w:sz w:val="20"/>
                <w:szCs w:val="20"/>
              </w:rPr>
              <w:t>Este indicador permite evaluar la calidad de la atención médica hospitalaria, con base en la percepción de los usuarios y considerando el porcentaje de satisfacción superior a 80 puntos porcentuales de la población usuaria de servicios hospitalarios que se atiende en las entidades que participan en el programa</w:t>
            </w:r>
          </w:p>
          <w:p>
            <w:pPr>
              <w:pStyle w:val="Normal"/>
              <w:rPr>
                <w:rFonts w:ascii="Montserrat" w:hAnsi="Montserrat" w:cs="Arial"/>
                <w:sz w:val="20"/>
                <w:szCs w:val="20"/>
              </w:rPr>
            </w:pPr>
            <w:r>
              <w:rPr>
                <w:rFonts w:cs="Arial" w:ascii="Montserrat" w:hAnsi="Montserrat"/>
                <w:sz w:val="20"/>
                <w:szCs w:val="20"/>
              </w:rPr>
            </w:r>
          </w:p>
        </w:tc>
      </w:tr>
      <w:tr>
        <w:trPr/>
        <w:tc>
          <w:tcPr>
            <w:tcW w:w="516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left="34" w:right="99"/>
              <w:jc w:val="both"/>
              <w:rPr>
                <w:rFonts w:ascii="Montserrat" w:hAnsi="Montserrat" w:cs="Arial"/>
                <w:bCs/>
                <w:sz w:val="20"/>
                <w:szCs w:val="20"/>
              </w:rPr>
            </w:pPr>
            <w:r>
              <w:rPr>
                <w:rFonts w:cs="Arial" w:ascii="Montserrat" w:hAnsi="Montserrat"/>
                <w:bCs/>
                <w:sz w:val="20"/>
                <w:szCs w:val="20"/>
              </w:rPr>
              <w:t>Número de usuarios en atención hospitalaria que manifestaron una calificación de percepción de satisfacción de la calidad de la atención recibida superior a 80 puntos porcentuales / Total de usuarios en atención hospitalaria encuestados x 100</w:t>
            </w:r>
          </w:p>
          <w:p>
            <w:pPr>
              <w:pStyle w:val="Normal"/>
              <w:tabs>
                <w:tab w:val="clear" w:pos="708"/>
                <w:tab w:val="left" w:pos="0" w:leader="none"/>
              </w:tabs>
              <w:ind w:left="34" w:right="99"/>
              <w:jc w:val="both"/>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16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16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74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62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160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239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7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621" w:type="dxa"/>
            <w:gridSpan w:val="1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60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9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Si</w:t>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175"/>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0" w:leader="none"/>
              </w:tabs>
              <w:ind w:right="175"/>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0" w:leader="none"/>
              </w:tabs>
              <w:ind w:hanging="34" w:left="34"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0" w:leader="none"/>
              </w:tabs>
              <w:ind w:hanging="34" w:left="34" w:right="175"/>
              <w:rPr>
                <w:rFonts w:ascii="Montserrat" w:hAnsi="Montserrat" w:cs="Arial"/>
                <w:b/>
                <w:bCs/>
                <w:sz w:val="18"/>
                <w:szCs w:val="18"/>
              </w:rPr>
            </w:pPr>
            <w:r>
              <w:rPr>
                <w:rFonts w:cs="Arial" w:ascii="Montserrat" w:hAnsi="Montserrat"/>
                <w:b/>
                <w:bCs/>
                <w:sz w:val="18"/>
                <w:szCs w:val="18"/>
              </w:rPr>
              <w:t>Relevancia:</w:t>
            </w:r>
            <w:r>
              <w:rPr>
                <w:rFonts w:cs="Arial" w:ascii="Montserrat" w:hAnsi="Montserrat"/>
                <w:bCs/>
                <w:sz w:val="18"/>
                <w:szCs w:val="18"/>
              </w:rPr>
              <w:t xml:space="preserve"> Mide la satisfacción de los usuarios respecto al estándar de 80 puntos porcentuales o superior con los de los servicios médicos hospitalarios proporcionados por la institución</w:t>
            </w:r>
          </w:p>
          <w:p>
            <w:pPr>
              <w:pStyle w:val="Normal"/>
              <w:tabs>
                <w:tab w:val="clear" w:pos="708"/>
                <w:tab w:val="left" w:pos="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0" w:leader="none"/>
              </w:tabs>
              <w:ind w:right="175"/>
              <w:rPr>
                <w:rFonts w:ascii="Montserrat" w:hAnsi="Montserrat" w:cs="Arial"/>
                <w:bCs/>
                <w:sz w:val="18"/>
                <w:szCs w:val="18"/>
              </w:rPr>
            </w:pPr>
            <w:r>
              <w:rPr>
                <w:rFonts w:cs="Arial" w:ascii="Montserrat" w:hAnsi="Montserrat"/>
                <w:b/>
                <w:bCs/>
                <w:sz w:val="18"/>
                <w:szCs w:val="18"/>
              </w:rPr>
              <w:t xml:space="preserve">Economía: </w:t>
            </w:r>
            <w:r>
              <w:rPr>
                <w:rFonts w:cs="Arial" w:ascii="Montserrat" w:hAnsi="Montserrat"/>
                <w:bCs/>
                <w:sz w:val="18"/>
                <w:szCs w:val="18"/>
              </w:rPr>
              <w:t xml:space="preserve"> La información base del indicador está presente en los sistemas de información institucionales</w:t>
            </w:r>
          </w:p>
          <w:p>
            <w:pPr>
              <w:pStyle w:val="Normal"/>
              <w:tabs>
                <w:tab w:val="clear" w:pos="708"/>
                <w:tab w:val="left" w:pos="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0" w:leader="none"/>
              </w:tabs>
              <w:ind w:right="175"/>
              <w:rPr>
                <w:rFonts w:ascii="Montserrat" w:hAnsi="Montserrat" w:cs="Arial"/>
                <w:bCs/>
                <w:sz w:val="18"/>
                <w:szCs w:val="18"/>
              </w:rPr>
            </w:pPr>
            <w:r>
              <w:rPr>
                <w:rFonts w:cs="Arial" w:ascii="Montserrat" w:hAnsi="Montserrat"/>
                <w:b/>
                <w:bCs/>
                <w:sz w:val="18"/>
                <w:szCs w:val="18"/>
              </w:rPr>
              <w:t xml:space="preserve">Monitoreable: </w:t>
            </w:r>
            <w:r>
              <w:rPr>
                <w:rFonts w:cs="Arial" w:ascii="Montserrat" w:hAnsi="Montserrat"/>
                <w:bCs/>
                <w:sz w:val="18"/>
                <w:szCs w:val="18"/>
              </w:rPr>
              <w:t>El indicador puede ser verificado en los sistemas de información institucionales</w:t>
            </w:r>
          </w:p>
          <w:p>
            <w:pPr>
              <w:pStyle w:val="Normal"/>
              <w:tabs>
                <w:tab w:val="clear" w:pos="708"/>
                <w:tab w:val="left" w:pos="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0" w:leader="none"/>
              </w:tabs>
              <w:ind w:right="175"/>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ind w:hanging="1594" w:left="1594" w:right="175"/>
              <w:rPr>
                <w:rFonts w:ascii="Montserrat" w:hAnsi="Montserrat" w:cs="Arial"/>
                <w:b/>
                <w:bCs/>
                <w:sz w:val="18"/>
                <w:szCs w:val="18"/>
              </w:rPr>
            </w:pPr>
            <w:r>
              <w:rPr>
                <w:rFonts w:cs="Arial" w:ascii="Montserrat" w:hAnsi="Montserrat"/>
                <w:b/>
                <w:bCs/>
                <w:sz w:val="18"/>
                <w:szCs w:val="18"/>
              </w:rPr>
            </w:r>
          </w:p>
          <w:p>
            <w:pPr>
              <w:pStyle w:val="Normal"/>
              <w:ind w:hanging="1594" w:left="1594" w:right="175"/>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Permite conocer la satisfacción del paciente durante su proceso de atención médica hospitalaria y por lo tanto contribuye a mejorar los procesos internos de la institución. Los resultados pueden ser la base en las que se sustenten los planes de mejora de los servicios de atención hospitalaria</w:t>
            </w:r>
          </w:p>
          <w:p>
            <w:pPr>
              <w:pStyle w:val="Normal"/>
              <w:ind w:hanging="1594" w:left="1594" w:right="175"/>
              <w:rPr>
                <w:rFonts w:ascii="Montserrat" w:hAnsi="Montserrat" w:cs="Arial"/>
                <w:b/>
                <w:bCs/>
                <w:sz w:val="20"/>
                <w:szCs w:val="20"/>
              </w:rPr>
            </w:pPr>
            <w:r>
              <w:rPr>
                <w:rFonts w:cs="Arial" w:ascii="Montserrat" w:hAnsi="Montserrat"/>
                <w:b/>
                <w:bCs/>
                <w:sz w:val="20"/>
                <w:szCs w:val="20"/>
              </w:rPr>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r>
              <w:rPr>
                <w:rFonts w:cs="Arial" w:ascii="Montserrat" w:hAnsi="Montserrat"/>
                <w:bCs/>
                <w:sz w:val="20"/>
                <w:szCs w:val="20"/>
                <w:highlight w:val="cyan"/>
              </w:rPr>
              <w:t>2022</w:t>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tc>
      </w:tr>
      <w:tr>
        <w:trPr/>
        <w:tc>
          <w:tcPr>
            <w:tcW w:w="11481"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21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53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3"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Valor </w:t>
            </w:r>
          </w:p>
        </w:tc>
        <w:tc>
          <w:tcPr>
            <w:tcW w:w="3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5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87.8</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2016</w:t>
            </w:r>
          </w:p>
        </w:tc>
        <w:tc>
          <w:tcPr>
            <w:tcW w:w="2553"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9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3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21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217"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2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559"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8"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ó </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296"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481"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588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88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t>V1</w:t>
            </w:r>
          </w:p>
          <w:p>
            <w:pPr>
              <w:pStyle w:val="Normal"/>
              <w:ind w:right="110"/>
              <w:rPr>
                <w:rFonts w:ascii="Montserrat" w:hAnsi="Montserrat" w:cs="Arial"/>
                <w:bCs/>
                <w:sz w:val="20"/>
                <w:szCs w:val="20"/>
              </w:rPr>
            </w:pPr>
            <w:r>
              <w:rPr>
                <w:rFonts w:cs="Arial" w:ascii="Montserrat" w:hAnsi="Montserrat"/>
                <w:bCs/>
                <w:sz w:val="20"/>
                <w:szCs w:val="20"/>
              </w:rPr>
              <w:t>Número de usuarios en atención hospitalaria que manifestaron una calificación de percepción de satisfacción de la calidad de la atención recibida superior a 80 puntos porcentuales</w:t>
            </w:r>
          </w:p>
          <w:p>
            <w:pPr>
              <w:pStyle w:val="Normal"/>
              <w:tabs>
                <w:tab w:val="clear" w:pos="708"/>
                <w:tab w:val="left" w:pos="0" w:leader="none"/>
              </w:tabs>
              <w:ind w:right="110"/>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110"/>
              <w:rPr>
                <w:rFonts w:ascii="Montserrat" w:hAnsi="Montserrat" w:cs="Arial"/>
                <w:bCs/>
                <w:sz w:val="20"/>
                <w:szCs w:val="20"/>
              </w:rPr>
            </w:pPr>
            <w:r>
              <w:rPr>
                <w:rFonts w:cs="Arial" w:ascii="Montserrat" w:hAnsi="Montserrat"/>
                <w:bCs/>
                <w:sz w:val="20"/>
                <w:szCs w:val="20"/>
              </w:rPr>
              <w:t>V2</w:t>
            </w:r>
          </w:p>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t>Total de usuarios en atención hospitalaria encuestados</w:t>
            </w:r>
          </w:p>
          <w:p>
            <w:pPr>
              <w:pStyle w:val="Normal"/>
              <w:tabs>
                <w:tab w:val="clear" w:pos="708"/>
                <w:tab w:val="left" w:pos="0" w:leader="none"/>
              </w:tabs>
              <w:ind w:right="110"/>
              <w:rPr>
                <w:rFonts w:ascii="Montserrat" w:hAnsi="Montserrat" w:cs="Arial"/>
                <w:b/>
                <w:bCs/>
                <w:sz w:val="20"/>
                <w:szCs w:val="20"/>
              </w:rPr>
            </w:pPr>
            <w:r>
              <w:rPr>
                <w:rFonts w:cs="Arial" w:ascii="Montserrat" w:hAnsi="Montserrat"/>
                <w:b/>
                <w:bCs/>
                <w:sz w:val="20"/>
                <w:szCs w:val="20"/>
              </w:rPr>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jc w:val="both"/>
              <w:rPr>
                <w:rFonts w:ascii="Montserrat" w:hAnsi="Montserrat" w:cs="Arial"/>
                <w:sz w:val="20"/>
                <w:szCs w:val="20"/>
              </w:rPr>
            </w:pPr>
            <w:r>
              <w:rPr>
                <w:rFonts w:cs="Arial" w:ascii="Montserrat" w:hAnsi="Montserrat"/>
                <w:bCs/>
                <w:sz w:val="20"/>
                <w:szCs w:val="20"/>
              </w:rPr>
              <w:t xml:space="preserve">Usuarios en atención hospitalaria que manifestaron una calificación de percepción de satisfacción de la calidad por la atención recibida superior a 80 puntos porcentuales </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Usuarios en atención hospitalaria encuestados</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588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323" w:hRule="atLeast"/>
        </w:trPr>
        <w:tc>
          <w:tcPr>
            <w:tcW w:w="588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 xml:space="preserve">Porcentaje de usuarios con percepción de satisfacción </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de la calidad de la atención médica hospitalaria recibida superior a 80 puntos porcentuales</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https://ccinshae.gob.mx/DCPE/E023/Porcentaje_de_usuarios_con_percepcion_de_satisfaccion_de_la_calidad_de_la_atencion_medica_hospitalaria_recibida_superior_a_80_puntos_porcentuales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Usuario</w:t>
            </w:r>
          </w:p>
        </w:tc>
      </w:tr>
      <w:tr>
        <w:trPr>
          <w:trHeight w:val="272" w:hRule="atLeast"/>
        </w:trPr>
        <w:tc>
          <w:tcPr>
            <w:tcW w:w="588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CCINSHAE</w:t>
            </w:r>
            <w:r>
              <w:rPr>
                <w:rFonts w:cs="Arial" w:ascii="Montserrat" w:hAnsi="Montserrat"/>
                <w:bCs/>
                <w:sz w:val="18"/>
                <w:szCs w:val="18"/>
              </w:rPr>
              <w:t xml:space="preserve">. </w:t>
            </w:r>
            <w:r>
              <w:rPr>
                <w:rFonts w:cs="Arial" w:ascii="Montserrat" w:hAnsi="Montserrat"/>
                <w:b/>
                <w:bCs/>
                <w:sz w:val="18"/>
                <w:szCs w:val="18"/>
              </w:rPr>
              <w:t xml:space="preserve">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Porcentaje de usuarios con percepción de satisfacción</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de la calidad de la atención médica hospitalaria recibida superior a 80 puntos porcentuales</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https://ccinshae.gob.mx/DCPE/E023/Porcentaje_de_usuarios_con_percepcion_de_satisfaccion_de_la_calidad_de_la_atencion_medica_hospitalaria_recibida_superior_a_80_puntos_porcentuales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Usuario</w:t>
            </w:r>
          </w:p>
        </w:tc>
      </w:tr>
      <w:tr>
        <w:trPr>
          <w:trHeight w:val="483" w:hRule="atLeast"/>
        </w:trPr>
        <w:tc>
          <w:tcPr>
            <w:tcW w:w="588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t>Nacional (Cobertura del Programa)</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588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110"/>
              <w:rPr>
                <w:rFonts w:ascii="Montserrat" w:hAnsi="Montserrat" w:cs="Arial"/>
                <w:bCs/>
                <w:sz w:val="20"/>
                <w:szCs w:val="20"/>
              </w:rPr>
            </w:pPr>
            <w:r>
              <w:rPr>
                <w:rFonts w:cs="Arial" w:ascii="Montserrat" w:hAnsi="Montserrat"/>
                <w:bCs/>
                <w:sz w:val="20"/>
                <w:szCs w:val="20"/>
              </w:rPr>
              <w:t>Explotación del registro administrativo</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8" w:name="_GoBack_Copia_5"/>
            <w:bookmarkEnd w:id="8"/>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481"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415" w:hRule="atLeast"/>
        </w:trPr>
        <w:tc>
          <w:tcPr>
            <w:tcW w:w="39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57"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58" w:hRule="atLeast"/>
        </w:trPr>
        <w:tc>
          <w:tcPr>
            <w:tcW w:w="396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57"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481"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481"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p>
            <w:pPr>
              <w:pStyle w:val="ListParagraph"/>
              <w:numPr>
                <w:ilvl w:val="0"/>
                <w:numId w:val="13"/>
              </w:numPr>
              <w:jc w:val="both"/>
              <w:rPr>
                <w:rFonts w:ascii="Montserrat" w:hAnsi="Montserrat" w:cs="Arial"/>
                <w:bCs/>
                <w:sz w:val="20"/>
                <w:szCs w:val="20"/>
              </w:rPr>
            </w:pPr>
            <w:r>
              <w:rPr>
                <w:rFonts w:cs="Arial" w:ascii="Montserrat" w:hAnsi="Montserrat"/>
                <w:bCs/>
                <w:sz w:val="20"/>
                <w:szCs w:val="20"/>
              </w:rPr>
              <w:t>Las encuestas son las aplicadas a usuarios de las áreas de atención hospitalaria y estarán determinadas conforme a la metodología que garantice un intervalo de confianza igual o mayor a 95 %</w:t>
            </w:r>
          </w:p>
          <w:p>
            <w:pPr>
              <w:pStyle w:val="ListParagraph"/>
              <w:numPr>
                <w:ilvl w:val="0"/>
                <w:numId w:val="0"/>
              </w:numPr>
              <w:ind w:hanging="0" w:left="720"/>
              <w:jc w:val="both"/>
              <w:rPr>
                <w:rFonts w:ascii="Montserrat" w:hAnsi="Montserrat" w:cs="Arial"/>
                <w:bCs/>
                <w:sz w:val="20"/>
                <w:szCs w:val="20"/>
              </w:rPr>
            </w:pPr>
            <w:r>
              <w:rPr/>
            </w:r>
          </w:p>
          <w:p>
            <w:pPr>
              <w:pStyle w:val="ListParagraph"/>
              <w:numPr>
                <w:ilvl w:val="0"/>
                <w:numId w:val="13"/>
              </w:numPr>
              <w:jc w:val="both"/>
              <w:rPr>
                <w:rFonts w:ascii="Montserrat" w:hAnsi="Montserrat" w:cs="Arial"/>
                <w:bCs/>
                <w:sz w:val="20"/>
                <w:szCs w:val="20"/>
              </w:rPr>
            </w:pPr>
            <w:r>
              <w:rPr>
                <w:rFonts w:cs="Arial" w:ascii="Montserrat" w:hAnsi="Montserrat"/>
                <w:bCs/>
                <w:sz w:val="20"/>
                <w:szCs w:val="20"/>
              </w:rPr>
              <w:t>Los registros institucionales de las encuestas aplicadas deberán incluir la metodología estadística utilizada para determinar la validez de la muestra poblacional.</w:t>
            </w:r>
          </w:p>
          <w:p>
            <w:pPr>
              <w:pStyle w:val="Normal"/>
              <w:ind w:right="34"/>
              <w:jc w:val="both"/>
              <w:rPr>
                <w:rFonts w:ascii="Montserrat" w:hAnsi="Montserrat" w:cs="Arial"/>
                <w:bCs/>
                <w:sz w:val="20"/>
                <w:szCs w:val="20"/>
              </w:rPr>
            </w:pPr>
            <w:r>
              <w:rPr>
                <w:rFonts w:cs="Arial" w:ascii="Montserrat" w:hAnsi="Montserrat"/>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rPr>
        <w:t>JUNIO 27 2022</w:t>
      </w:r>
    </w:p>
    <w:tbl>
      <w:tblPr>
        <w:tblW w:w="11624" w:type="dxa"/>
        <w:jc w:val="left"/>
        <w:tblInd w:w="-1310" w:type="dxa"/>
        <w:tblLayout w:type="fixed"/>
        <w:tblCellMar>
          <w:top w:w="0" w:type="dxa"/>
          <w:left w:w="108" w:type="dxa"/>
          <w:bottom w:w="0" w:type="dxa"/>
          <w:right w:w="108" w:type="dxa"/>
        </w:tblCellMar>
        <w:tblLook w:firstRow="1" w:noVBand="0" w:lastRow="1" w:firstColumn="1" w:lastColumn="1" w:noHBand="0" w:val="01e0"/>
      </w:tblPr>
      <w:tblGrid>
        <w:gridCol w:w="1672"/>
        <w:gridCol w:w="219"/>
        <w:gridCol w:w="810"/>
        <w:gridCol w:w="106"/>
        <w:gridCol w:w="524"/>
        <w:gridCol w:w="179"/>
        <w:gridCol w:w="601"/>
        <w:gridCol w:w="254"/>
        <w:gridCol w:w="405"/>
        <w:gridCol w:w="180"/>
        <w:gridCol w:w="56"/>
        <w:gridCol w:w="305"/>
        <w:gridCol w:w="47"/>
        <w:gridCol w:w="188"/>
        <w:gridCol w:w="48"/>
        <w:gridCol w:w="257"/>
        <w:gridCol w:w="179"/>
        <w:gridCol w:w="236"/>
        <w:gridCol w:w="845"/>
        <w:gridCol w:w="373"/>
        <w:gridCol w:w="1164"/>
        <w:gridCol w:w="82"/>
        <w:gridCol w:w="499"/>
        <w:gridCol w:w="99"/>
        <w:gridCol w:w="2295"/>
      </w:tblGrid>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sz w:val="20"/>
                <w:szCs w:val="20"/>
              </w:rPr>
              <w:t>Porcentaje de expedientes clínicos revisados aprobados conforme a la NOM SSA 004</w:t>
            </w:r>
          </w:p>
        </w:tc>
      </w:tr>
      <w:tr>
        <w:trPr/>
        <w:tc>
          <w:tcPr>
            <w:tcW w:w="11623" w:type="dxa"/>
            <w:gridSpan w:val="25"/>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 </w:t>
            </w:r>
            <w:r>
              <w:rPr>
                <w:rFonts w:cs="Arial" w:ascii="Montserrat" w:hAnsi="Montserrat"/>
                <w:b/>
                <w:bCs/>
                <w:sz w:val="20"/>
                <w:szCs w:val="20"/>
              </w:rPr>
              <w:t>Datos de relación del indicador</w:t>
            </w:r>
          </w:p>
        </w:tc>
      </w:tr>
      <w:tr>
        <w:trPr/>
        <w:tc>
          <w:tcPr>
            <w:tcW w:w="351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1"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79"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893"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4950"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673"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Componente:</w:t>
            </w:r>
            <w:r>
              <w:rPr>
                <w:rFonts w:cs="Arial" w:ascii="Montserrat" w:hAnsi="Montserrat"/>
                <w:bCs/>
                <w:sz w:val="20"/>
                <w:szCs w:val="20"/>
              </w:rPr>
              <w:t xml:space="preserve"> Atención hospitalaria especializada otorgada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10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97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2.2</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Porcentaje de expedientes clínicos revisados aprobados conforme a la NOM SSA 004</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No. de indicador 9</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Calidad</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rPr>
                <w:rFonts w:ascii="Montserrat" w:hAnsi="Montserrat" w:cs="Arial"/>
                <w:sz w:val="20"/>
                <w:szCs w:val="20"/>
              </w:rPr>
            </w:pPr>
            <w:r>
              <w:rPr>
                <w:rFonts w:cs="Arial" w:ascii="Montserrat" w:hAnsi="Montserrat"/>
                <w:bCs/>
                <w:sz w:val="20"/>
                <w:szCs w:val="20"/>
              </w:rPr>
              <w:t>El porcentaje de expedientes que cumplen lo establecido en la metodología establecida en la Norma Oficial Mexicana 004, respecto al total de expedientes revisados.</w:t>
            </w:r>
          </w:p>
          <w:p>
            <w:pPr>
              <w:pStyle w:val="Normal"/>
              <w:rPr>
                <w:rFonts w:ascii="Montserrat" w:hAnsi="Montserrat" w:cs="Arial"/>
                <w:sz w:val="20"/>
                <w:szCs w:val="20"/>
              </w:rPr>
            </w:pPr>
            <w:r>
              <w:rPr>
                <w:rFonts w:cs="Arial" w:ascii="Montserrat" w:hAnsi="Montserrat"/>
                <w:sz w:val="20"/>
                <w:szCs w:val="20"/>
              </w:rPr>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3"/>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0" w:leader="none"/>
              </w:tabs>
              <w:ind w:right="-43"/>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3"/>
              <w:rPr>
                <w:rFonts w:ascii="Montserrat" w:hAnsi="Montserrat" w:cs="Arial"/>
                <w:bCs/>
                <w:sz w:val="20"/>
                <w:szCs w:val="20"/>
              </w:rPr>
            </w:pPr>
            <w:r>
              <w:rPr>
                <w:rFonts w:cs="Arial" w:ascii="Montserrat" w:hAnsi="Montserrat"/>
                <w:bCs/>
                <w:sz w:val="20"/>
                <w:szCs w:val="20"/>
              </w:rPr>
              <w:t>Número de expedientes clínicos revisados que cumplen con los criterios de la NOM SSA 004 / Total de expedientes revisados por el Comité del expediente clínico institucional x 100</w:t>
            </w:r>
          </w:p>
          <w:p>
            <w:pPr>
              <w:pStyle w:val="Normal"/>
              <w:tabs>
                <w:tab w:val="clear" w:pos="708"/>
                <w:tab w:val="left" w:pos="540" w:leader="none"/>
              </w:tabs>
              <w:ind w:hanging="540" w:left="540" w:right="-43"/>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10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105"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Se evalúa el cumplimiento de la documentación de las actividades clínicas realizadas a los pacientes en la atención médica en las instituciones que participan en el programa</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 </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Si. La integración adecuada del expediente clínico es un elemento indispensable para mejorar la calidad de la atención médica</w:t>
            </w:r>
          </w:p>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de información disponible:</w:t>
            </w:r>
            <w:r>
              <w:rPr>
                <w:rFonts w:cs="Arial" w:ascii="Montserrat" w:hAnsi="Montserrat"/>
                <w:bCs/>
                <w:sz w:val="20"/>
                <w:szCs w:val="20"/>
              </w:rPr>
              <w:t xml:space="preserve"> 2012, 2013, 2014, 2015, 2016, 2017, 2018,2019, 2020, 2021, </w:t>
            </w:r>
            <w:r>
              <w:rPr>
                <w:rFonts w:cs="Arial" w:ascii="Montserrat" w:hAnsi="Montserrat"/>
                <w:bCs/>
                <w:sz w:val="20"/>
                <w:szCs w:val="20"/>
                <w:highlight w:val="cyan"/>
              </w:rPr>
              <w:t>2022</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322"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Valor </w:t>
            </w:r>
          </w:p>
        </w:tc>
        <w:tc>
          <w:tcPr>
            <w:tcW w:w="297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71.7</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2012</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Mzo-Jun-Sep-Dic</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97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274" w:hRule="atLeast"/>
        </w:trPr>
        <w:tc>
          <w:tcPr>
            <w:tcW w:w="270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ó </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X&gt;110%</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Número de expedientes clínicos revisados que cumplen</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con los criterios de la NOM SSA 004</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V2</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Total de expedientes revisados por el Comité del </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expediente clínico institucional</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 xml:space="preserve">Expedientes clínicos revisados que cumplen con los criterios de la NOM SSA 004 </w:t>
            </w:r>
          </w:p>
          <w:p>
            <w:pPr>
              <w:pStyle w:val="Normal"/>
              <w:tabs>
                <w:tab w:val="clear" w:pos="708"/>
                <w:tab w:val="left" w:pos="0" w:leader="none"/>
              </w:tabs>
              <w:jc w:val="both"/>
              <w:rPr>
                <w:rFonts w:ascii="Montserrat" w:hAnsi="Montserrat" w:cs="Arial"/>
                <w:sz w:val="20"/>
                <w:szCs w:val="20"/>
              </w:rPr>
            </w:pPr>
            <w:r>
              <w:rPr>
                <w:rFonts w:cs="Arial" w:ascii="Montserrat" w:hAnsi="Montserrat"/>
                <w:sz w:val="20"/>
                <w:szCs w:val="20"/>
              </w:rPr>
            </w:r>
          </w:p>
          <w:p>
            <w:pPr>
              <w:pStyle w:val="Normal"/>
              <w:tabs>
                <w:tab w:val="clear" w:pos="708"/>
                <w:tab w:val="left" w:pos="0" w:leader="none"/>
              </w:tabs>
              <w:jc w:val="both"/>
              <w:rPr>
                <w:rFonts w:ascii="Montserrat" w:hAnsi="Montserrat" w:cs="Arial"/>
                <w:sz w:val="20"/>
                <w:szCs w:val="20"/>
              </w:rPr>
            </w:pPr>
            <w:r>
              <w:rPr>
                <w:rFonts w:cs="Arial" w:ascii="Montserrat" w:hAnsi="Montserrat"/>
                <w:sz w:val="20"/>
                <w:szCs w:val="20"/>
              </w:rPr>
            </w:r>
          </w:p>
          <w:p>
            <w:pPr>
              <w:pStyle w:val="Normal"/>
              <w:tabs>
                <w:tab w:val="clear" w:pos="708"/>
                <w:tab w:val="left" w:pos="0" w:leader="none"/>
              </w:tabs>
              <w:jc w:val="both"/>
              <w:rPr>
                <w:rFonts w:ascii="Montserrat" w:hAnsi="Montserrat" w:cs="Arial"/>
                <w:sz w:val="20"/>
                <w:szCs w:val="20"/>
              </w:rPr>
            </w:pPr>
            <w:r>
              <w:rPr>
                <w:rFonts w:cs="Arial" w:ascii="Montserrat" w:hAnsi="Montserrat"/>
                <w:sz w:val="20"/>
                <w:szCs w:val="20"/>
              </w:rPr>
              <w:t>Número total de expedientes revisados por el Comité del Expediente Clínico Institucional, seleccionados aleatoriamente</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1935"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Porcentaje de expedientes clínicos revisados aprobados conforme a la NOM SSA 004</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https://ccinshae.gob.mx/DCPE/E023/Porcentaje_de_expedientes_clinicos_revisados_aprobados_conforme_a_la_NOM_SSA_004</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Expediente</w:t>
            </w:r>
          </w:p>
        </w:tc>
      </w:tr>
      <w:tr>
        <w:trPr>
          <w:trHeight w:val="272"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Porcentaje de expedientes clínicos revisados aprobados conforme a la NOM SSA 004</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https://ccinshae.gob.mx/DCPE/E023/Porcentaje_de_expedientes_clinicos_revisados_aprobados_conforme_a_la_NOM_SSA_004</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10"/>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tabs>
                <w:tab w:val="clear" w:pos="708"/>
                <w:tab w:val="left" w:pos="0" w:leader="none"/>
              </w:tabs>
              <w:ind w:right="110"/>
              <w:rPr>
                <w:rFonts w:ascii="Montserrat" w:hAnsi="Montserrat"/>
                <w:sz w:val="18"/>
                <w:szCs w:val="18"/>
              </w:rPr>
            </w:pPr>
            <w:r>
              <w:rPr>
                <w:rFonts w:ascii="Montserrat" w:hAnsi="Montserrat"/>
                <w:sz w:val="18"/>
                <w:szCs w:val="18"/>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Expediente</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
                <w:bCs/>
                <w:sz w:val="18"/>
                <w:szCs w:val="18"/>
              </w:rPr>
            </w:pPr>
            <w:r>
              <w:rPr>
                <w:rFonts w:cs="Arial" w:ascii="Montserrat" w:hAnsi="Montserrat"/>
                <w:b/>
                <w:bCs/>
                <w:sz w:val="18"/>
                <w:szCs w:val="18"/>
              </w:rPr>
              <w:t xml:space="preserve">Desagregación geográfica </w:t>
            </w:r>
          </w:p>
          <w:p>
            <w:pPr>
              <w:pStyle w:val="Normal"/>
              <w:tabs>
                <w:tab w:val="clear" w:pos="708"/>
                <w:tab w:val="left" w:pos="540" w:leader="none"/>
              </w:tabs>
              <w:ind w:hanging="540" w:left="540" w:right="110"/>
              <w:rPr>
                <w:rFonts w:ascii="Montserrat" w:hAnsi="Montserrat" w:cs="Arial"/>
                <w:bCs/>
                <w:sz w:val="18"/>
                <w:szCs w:val="18"/>
              </w:rPr>
            </w:pPr>
            <w:r>
              <w:rPr>
                <w:rFonts w:cs="Arial" w:ascii="Montserrat" w:hAnsi="Montserrat"/>
                <w:bCs/>
                <w:sz w:val="18"/>
                <w:szCs w:val="18"/>
              </w:rPr>
              <w:t>Nacional (Cobertura del Programa)</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Frecuencia</w:t>
            </w:r>
          </w:p>
          <w:p>
            <w:pPr>
              <w:pStyle w:val="Normal"/>
              <w:rPr>
                <w:rFonts w:ascii="Montserrat" w:hAnsi="Montserrat" w:cs="Arial"/>
                <w:sz w:val="20"/>
                <w:szCs w:val="20"/>
              </w:rPr>
            </w:pPr>
            <w:r>
              <w:rPr>
                <w:rFonts w:cs="Arial" w:ascii="Montserrat" w:hAnsi="Montserrat"/>
                <w:sz w:val="20"/>
                <w:szCs w:val="20"/>
              </w:rPr>
              <w:t>Trimestral</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10"/>
              <w:rPr>
                <w:rFonts w:ascii="Montserrat" w:hAnsi="Montserrat" w:cs="Arial"/>
                <w:b/>
                <w:bCs/>
                <w:sz w:val="18"/>
                <w:szCs w:val="18"/>
              </w:rPr>
            </w:pPr>
            <w:r>
              <w:rPr>
                <w:rFonts w:cs="Arial" w:ascii="Montserrat" w:hAnsi="Montserrat"/>
                <w:b/>
                <w:bCs/>
                <w:sz w:val="18"/>
                <w:szCs w:val="18"/>
              </w:rPr>
              <w:t>Método de recopilación de datos</w:t>
            </w:r>
          </w:p>
          <w:p>
            <w:pPr>
              <w:pStyle w:val="Normal"/>
              <w:tabs>
                <w:tab w:val="clear" w:pos="708"/>
                <w:tab w:val="left" w:pos="540" w:leader="none"/>
              </w:tabs>
              <w:ind w:hanging="540" w:left="540" w:right="110"/>
              <w:rPr>
                <w:rFonts w:ascii="Montserrat" w:hAnsi="Montserrat" w:cs="Arial"/>
                <w:bCs/>
                <w:sz w:val="18"/>
                <w:szCs w:val="18"/>
              </w:rPr>
            </w:pPr>
            <w:r>
              <w:rPr>
                <w:rFonts w:cs="Arial" w:ascii="Montserrat" w:hAnsi="Montserrat"/>
                <w:bCs/>
                <w:sz w:val="18"/>
                <w:szCs w:val="18"/>
              </w:rPr>
              <w:t>Explotación del registro administrativo</w:t>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57"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9" w:name="_GoBack_Copia_6"/>
            <w:bookmarkEnd w:id="9"/>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363" w:hRule="atLeast"/>
        </w:trPr>
        <w:tc>
          <w:tcPr>
            <w:tcW w:w="411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58"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96" w:hRule="atLeast"/>
        </w:trPr>
        <w:tc>
          <w:tcPr>
            <w:tcW w:w="411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258"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ListParagraph"/>
              <w:numPr>
                <w:ilvl w:val="0"/>
                <w:numId w:val="14"/>
              </w:numPr>
              <w:ind w:hanging="360" w:left="720" w:right="34"/>
              <w:jc w:val="both"/>
              <w:rPr>
                <w:rFonts w:ascii="Montserrat" w:hAnsi="Montserrat" w:cs="Arial"/>
                <w:bCs/>
                <w:sz w:val="20"/>
                <w:szCs w:val="20"/>
              </w:rPr>
            </w:pPr>
            <w:r>
              <w:rPr>
                <w:rFonts w:cs="Arial" w:ascii="Montserrat" w:hAnsi="Montserrat"/>
                <w:bCs/>
                <w:sz w:val="20"/>
                <w:szCs w:val="20"/>
              </w:rPr>
              <w:t>Aplicar la metodología establecida en la Norma Oficial Mexicana NOM-004-SSA3-2012, del Expediente Clínico. (Anexo I), o en su caso la muestra de expedientes clínicos analizada por la institución, misma que deberá cumplir con criterios estadísticos que permitan estimar o tener un intervalo de confianza no menor a 95%, y en todos los casos la institución deberá conservar la memoria de cálculo de esta determinación.</w:t>
            </w:r>
          </w:p>
          <w:p>
            <w:pPr>
              <w:pStyle w:val="ListParagraph"/>
              <w:numPr>
                <w:ilvl w:val="0"/>
                <w:numId w:val="0"/>
              </w:numPr>
              <w:ind w:hanging="0" w:left="720" w:right="34"/>
              <w:jc w:val="both"/>
              <w:rPr>
                <w:rFonts w:ascii="Montserrat" w:hAnsi="Montserrat" w:cs="Arial"/>
                <w:bCs/>
                <w:sz w:val="20"/>
                <w:szCs w:val="20"/>
              </w:rPr>
            </w:pPr>
            <w:r>
              <w:rPr/>
            </w:r>
          </w:p>
          <w:p>
            <w:pPr>
              <w:pStyle w:val="ListParagraph"/>
              <w:numPr>
                <w:ilvl w:val="0"/>
                <w:numId w:val="14"/>
              </w:numPr>
              <w:ind w:hanging="360" w:left="720" w:right="34"/>
              <w:jc w:val="both"/>
              <w:rPr>
                <w:rFonts w:ascii="Montserrat" w:hAnsi="Montserrat" w:cs="Arial"/>
                <w:bCs/>
                <w:sz w:val="20"/>
                <w:szCs w:val="20"/>
              </w:rPr>
            </w:pPr>
            <w:r>
              <w:rPr>
                <w:rFonts w:cs="Arial" w:ascii="Montserrat" w:hAnsi="Montserrat"/>
                <w:b/>
                <w:bCs/>
                <w:sz w:val="20"/>
                <w:szCs w:val="20"/>
              </w:rPr>
              <w:t>NORMA Oficial Mexicana NOM-004-SSA3-2012, del expediente clínico.</w:t>
            </w:r>
            <w:r>
              <w:rPr>
                <w:rFonts w:cs="Arial" w:ascii="Montserrat" w:hAnsi="Montserrat"/>
                <w:bCs/>
                <w:sz w:val="20"/>
                <w:szCs w:val="20"/>
              </w:rPr>
              <w:t xml:space="preserve"> Tiene como propósito establecer con precisión los criterios científicos, éticos, tecnológicos y administrativos obligatorios a la elaboración, integración, uso, manejo, archivo, conservación, propiedad, titularidad y confidencialidad del expediente clínico, el cual constituye una herramienta de uso obligatorio para el personal del área de salud, de los sectores público, social y privado que integran el Sistema Nacional de Salud. Esta Norma en su Anexo 1 recomienda una metodología de evaluación.</w:t>
            </w:r>
          </w:p>
          <w:p>
            <w:pPr>
              <w:pStyle w:val="ListParagraph"/>
              <w:numPr>
                <w:ilvl w:val="0"/>
                <w:numId w:val="0"/>
              </w:numPr>
              <w:ind w:hanging="0" w:left="720" w:right="34"/>
              <w:jc w:val="both"/>
              <w:rPr>
                <w:rFonts w:ascii="Montserrat" w:hAnsi="Montserrat" w:cs="Arial"/>
                <w:bCs/>
                <w:sz w:val="20"/>
                <w:szCs w:val="20"/>
              </w:rPr>
            </w:pPr>
            <w:r>
              <w:rPr/>
            </w:r>
          </w:p>
          <w:p>
            <w:pPr>
              <w:pStyle w:val="ListParagraph"/>
              <w:numPr>
                <w:ilvl w:val="0"/>
                <w:numId w:val="14"/>
              </w:numPr>
              <w:ind w:hanging="360" w:left="720" w:right="34"/>
              <w:jc w:val="both"/>
              <w:rPr>
                <w:rFonts w:ascii="Montserrat" w:hAnsi="Montserrat" w:cs="Arial"/>
                <w:bCs/>
                <w:sz w:val="20"/>
                <w:szCs w:val="20"/>
              </w:rPr>
            </w:pPr>
            <w:r>
              <w:rPr>
                <w:rFonts w:cs="Arial" w:ascii="Montserrat" w:hAnsi="Montserrat"/>
                <w:b/>
                <w:bCs/>
                <w:sz w:val="20"/>
                <w:szCs w:val="20"/>
              </w:rPr>
              <w:t>Expediente Clínico.</w:t>
            </w:r>
            <w:r>
              <w:rPr>
                <w:rFonts w:cs="Arial" w:ascii="Montserrat" w:hAnsi="Montserrat"/>
                <w:bCs/>
                <w:sz w:val="20"/>
                <w:szCs w:val="20"/>
              </w:rPr>
              <w:t xml:space="preserve"> Se trata del conjunto único de información y datos personales de un paciente, que puede estar integrado por documentos escritos, gráficos, imagenológicos, electrónicos, magnéticos, electromagnéticos, ópticos, magneto-ópticos y de otras tecnologías, mediante los cuales se hace constar en diferentes momentos del proceso de la atención médica, las diversas intervenciones del personal del área de la salud, así como describir el estado de salud del paciente; además de incluir en su caso, datos acerca del bienestar físico, mental y social del mismo.</w:t>
            </w:r>
          </w:p>
          <w:p>
            <w:pPr>
              <w:pStyle w:val="Normal"/>
              <w:ind w:right="34"/>
              <w:jc w:val="both"/>
              <w:rPr>
                <w:rFonts w:ascii="Montserrat" w:hAnsi="Montserrat" w:cs="Arial"/>
                <w:bCs/>
                <w:sz w:val="20"/>
                <w:szCs w:val="20"/>
              </w:rPr>
            </w:pPr>
            <w:r>
              <w:rPr>
                <w:rFonts w:cs="Arial" w:ascii="Montserrat" w:hAnsi="Montserrat"/>
                <w:bCs/>
                <w:sz w:val="20"/>
                <w:szCs w:val="20"/>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b/>
        </w:rPr>
      </w:pPr>
      <w:r>
        <w:rPr>
          <w:rFonts w:ascii="Montserrat" w:hAnsi="Montserrat"/>
        </w:rPr>
        <w:t xml:space="preserve">FICHA TÉCNICA </w:t>
      </w:r>
      <w:r>
        <w:rPr>
          <w:rFonts w:ascii="Montserrat" w:hAnsi="Montserrat"/>
          <w:highlight w:val="cyan"/>
        </w:rPr>
        <w:t>JUNIO 27 2022</w:t>
      </w:r>
    </w:p>
    <w:tbl>
      <w:tblPr>
        <w:tblW w:w="11908" w:type="dxa"/>
        <w:jc w:val="left"/>
        <w:tblInd w:w="-1452" w:type="dxa"/>
        <w:tblLayout w:type="fixed"/>
        <w:tblCellMar>
          <w:top w:w="0" w:type="dxa"/>
          <w:left w:w="108" w:type="dxa"/>
          <w:bottom w:w="0" w:type="dxa"/>
          <w:right w:w="108" w:type="dxa"/>
        </w:tblCellMar>
        <w:tblLook w:firstRow="1" w:noVBand="0" w:lastRow="1" w:firstColumn="1" w:lastColumn="1" w:noHBand="0" w:val="01e0"/>
      </w:tblPr>
      <w:tblGrid>
        <w:gridCol w:w="1814"/>
        <w:gridCol w:w="218"/>
        <w:gridCol w:w="810"/>
        <w:gridCol w:w="106"/>
        <w:gridCol w:w="525"/>
        <w:gridCol w:w="180"/>
        <w:gridCol w:w="600"/>
        <w:gridCol w:w="255"/>
        <w:gridCol w:w="405"/>
        <w:gridCol w:w="180"/>
        <w:gridCol w:w="56"/>
        <w:gridCol w:w="303"/>
        <w:gridCol w:w="49"/>
        <w:gridCol w:w="187"/>
        <w:gridCol w:w="49"/>
        <w:gridCol w:w="256"/>
        <w:gridCol w:w="180"/>
        <w:gridCol w:w="235"/>
        <w:gridCol w:w="1219"/>
        <w:gridCol w:w="141"/>
        <w:gridCol w:w="1022"/>
        <w:gridCol w:w="82"/>
        <w:gridCol w:w="498"/>
        <w:gridCol w:w="100"/>
        <w:gridCol w:w="2437"/>
      </w:tblGrid>
      <w:tr>
        <w:trPr/>
        <w:tc>
          <w:tcPr>
            <w:tcW w:w="1190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jc w:val="center"/>
              <w:rPr>
                <w:rFonts w:ascii="Montserrat" w:hAnsi="Montserrat" w:cs="Arial"/>
                <w:b/>
                <w:bCs/>
                <w:color w:val="FFFFFF"/>
                <w:sz w:val="20"/>
                <w:szCs w:val="20"/>
              </w:rPr>
            </w:pPr>
            <w:r>
              <w:rPr>
                <w:rFonts w:cs="Arial" w:ascii="Montserrat" w:hAnsi="Montserrat"/>
                <w:b/>
                <w:bCs/>
                <w:color w:val="FFFFFF"/>
                <w:sz w:val="20"/>
                <w:szCs w:val="20"/>
              </w:rPr>
              <w:t>Porcentaje de auditorías clínicas realizadas</w:t>
            </w:r>
          </w:p>
        </w:tc>
      </w:tr>
      <w:tr>
        <w:trPr/>
        <w:tc>
          <w:tcPr>
            <w:tcW w:w="11907" w:type="dxa"/>
            <w:gridSpan w:val="25"/>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Datos de relación del indicador</w:t>
            </w:r>
          </w:p>
        </w:tc>
      </w:tr>
      <w:tr>
        <w:trPr/>
        <w:tc>
          <w:tcPr>
            <w:tcW w:w="3653"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79"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3035"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093"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814"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Componente:</w:t>
            </w:r>
            <w:r>
              <w:rPr>
                <w:rFonts w:cs="Arial" w:ascii="Montserrat" w:hAnsi="Montserrat"/>
                <w:bCs/>
                <w:sz w:val="20"/>
                <w:szCs w:val="20"/>
              </w:rPr>
              <w:t xml:space="preserve"> Atención hospitalaria especializada otorgada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45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color w:val="000000"/>
                <w:sz w:val="20"/>
                <w:szCs w:val="20"/>
              </w:rPr>
            </w:pPr>
            <w:r>
              <w:rPr>
                <w:rFonts w:cs="Arial" w:ascii="Montserrat" w:hAnsi="Montserrat"/>
                <w:b/>
                <w:bCs/>
                <w:color w:val="000000"/>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10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2.3</w:t>
            </w:r>
          </w:p>
        </w:tc>
      </w:tr>
      <w:tr>
        <w:trPr/>
        <w:tc>
          <w:tcPr>
            <w:tcW w:w="545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color w:val="000000"/>
                <w:sz w:val="20"/>
                <w:szCs w:val="20"/>
              </w:rPr>
            </w:pPr>
            <w:r>
              <w:rPr>
                <w:rFonts w:cs="Arial" w:ascii="Montserrat" w:hAnsi="Montserrat"/>
                <w:bCs/>
                <w:color w:val="000000"/>
                <w:sz w:val="20"/>
                <w:szCs w:val="20"/>
              </w:rPr>
            </w:r>
          </w:p>
          <w:p>
            <w:pPr>
              <w:pStyle w:val="Normal"/>
              <w:tabs>
                <w:tab w:val="clear" w:pos="708"/>
                <w:tab w:val="left" w:pos="0" w:leader="none"/>
              </w:tabs>
              <w:ind w:right="-468"/>
              <w:rPr>
                <w:rFonts w:ascii="Montserrat" w:hAnsi="Montserrat" w:cs="Arial"/>
                <w:bCs/>
                <w:color w:val="000000"/>
                <w:sz w:val="20"/>
                <w:szCs w:val="20"/>
              </w:rPr>
            </w:pPr>
            <w:r>
              <w:rPr>
                <w:rFonts w:cs="Arial" w:ascii="Montserrat" w:hAnsi="Montserrat"/>
                <w:bCs/>
                <w:color w:val="000000"/>
                <w:sz w:val="20"/>
                <w:szCs w:val="20"/>
              </w:rPr>
              <w:t>Porcentaje de auditorías clínicas realizadas</w:t>
            </w:r>
          </w:p>
          <w:p>
            <w:pPr>
              <w:pStyle w:val="Normal"/>
              <w:tabs>
                <w:tab w:val="clear" w:pos="708"/>
                <w:tab w:val="left" w:pos="0" w:leader="none"/>
              </w:tabs>
              <w:ind w:right="-468"/>
              <w:rPr>
                <w:rFonts w:ascii="Montserrat" w:hAnsi="Montserrat" w:cs="Arial"/>
                <w:bCs/>
                <w:color w:val="000000"/>
                <w:sz w:val="20"/>
                <w:szCs w:val="20"/>
              </w:rPr>
            </w:pPr>
            <w:r>
              <w:rPr>
                <w:rFonts w:cs="Arial" w:ascii="Montserrat" w:hAnsi="Montserrat"/>
                <w:bCs/>
                <w:color w:val="000000"/>
                <w:sz w:val="20"/>
                <w:szCs w:val="20"/>
              </w:rPr>
            </w:r>
          </w:p>
          <w:p>
            <w:pPr>
              <w:pStyle w:val="Normal"/>
              <w:tabs>
                <w:tab w:val="clear" w:pos="708"/>
                <w:tab w:val="left" w:pos="0" w:leader="none"/>
              </w:tabs>
              <w:ind w:right="-468"/>
              <w:rPr>
                <w:rFonts w:ascii="Montserrat" w:hAnsi="Montserrat" w:cs="Arial"/>
                <w:bCs/>
                <w:color w:val="000000"/>
                <w:sz w:val="20"/>
                <w:szCs w:val="20"/>
              </w:rPr>
            </w:pPr>
            <w:r>
              <w:rPr>
                <w:rFonts w:cs="Arial" w:ascii="Montserrat" w:hAnsi="Montserrat"/>
                <w:bCs/>
                <w:color w:val="000000"/>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Cs/>
                <w:sz w:val="20"/>
                <w:szCs w:val="20"/>
              </w:rPr>
              <w:t>No. de indicador 10</w:t>
            </w:r>
          </w:p>
        </w:tc>
      </w:tr>
      <w:tr>
        <w:trPr/>
        <w:tc>
          <w:tcPr>
            <w:tcW w:w="545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Eficacia</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ind w:right="175"/>
              <w:rPr>
                <w:rFonts w:ascii="Montserrat" w:hAnsi="Montserrat" w:cs="Arial"/>
                <w:sz w:val="20"/>
                <w:szCs w:val="20"/>
              </w:rPr>
            </w:pPr>
            <w:r>
              <w:rPr>
                <w:rFonts w:cs="Arial" w:ascii="Montserrat" w:hAnsi="Montserrat"/>
                <w:sz w:val="20"/>
                <w:szCs w:val="20"/>
              </w:rPr>
            </w:r>
          </w:p>
          <w:p>
            <w:pPr>
              <w:pStyle w:val="Normal"/>
              <w:ind w:right="175"/>
              <w:jc w:val="both"/>
              <w:rPr>
                <w:rFonts w:ascii="Montserrat" w:hAnsi="Montserrat" w:cs="Arial"/>
                <w:bCs/>
                <w:sz w:val="20"/>
                <w:szCs w:val="20"/>
              </w:rPr>
            </w:pPr>
            <w:r>
              <w:rPr>
                <w:rFonts w:cs="Arial" w:ascii="Montserrat" w:hAnsi="Montserrat"/>
                <w:bCs/>
                <w:sz w:val="20"/>
                <w:szCs w:val="20"/>
              </w:rPr>
              <w:t>Evalúa la eficacia en la programación de las auditorias clínicas programadas. La auditoría clínica es una herramienta de mejora que permite valorar la calidad y pertinencia de los resultados clínicos obtenidos en la atención médica proporcionada a partir del proceso de autoevaluación.</w:t>
            </w:r>
          </w:p>
          <w:p>
            <w:pPr>
              <w:pStyle w:val="Normal"/>
              <w:ind w:right="175"/>
              <w:rPr>
                <w:rFonts w:ascii="Montserrat" w:hAnsi="Montserrat" w:cs="Arial"/>
                <w:sz w:val="20"/>
                <w:szCs w:val="20"/>
              </w:rPr>
            </w:pPr>
            <w:r>
              <w:rPr>
                <w:rFonts w:cs="Arial" w:ascii="Montserrat" w:hAnsi="Montserrat"/>
                <w:bCs/>
                <w:sz w:val="20"/>
                <w:szCs w:val="20"/>
              </w:rPr>
              <w:t xml:space="preserve"> </w:t>
            </w:r>
          </w:p>
        </w:tc>
      </w:tr>
      <w:tr>
        <w:trPr/>
        <w:tc>
          <w:tcPr>
            <w:tcW w:w="545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Número de auditorías clínicas realizadas / Número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de auditorías clínicas programadas x 100</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45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45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Anual</w:t>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203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619"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160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25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20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619"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60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5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Evalúa la calidad de los resultados clínicos obtenidos en la atención médica a partir de un proceso de autoevaluación</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 </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ind w:right="175"/>
              <w:rPr>
                <w:rFonts w:ascii="Montserrat" w:hAnsi="Montserrat" w:cs="Arial"/>
                <w:b/>
                <w:bCs/>
                <w:sz w:val="18"/>
                <w:szCs w:val="18"/>
              </w:rPr>
            </w:pPr>
            <w:r>
              <w:rPr>
                <w:rFonts w:cs="Arial" w:ascii="Montserrat" w:hAnsi="Montserrat"/>
                <w:b/>
                <w:bCs/>
                <w:sz w:val="18"/>
                <w:szCs w:val="18"/>
              </w:rPr>
            </w:r>
          </w:p>
          <w:p>
            <w:pPr>
              <w:pStyle w:val="Normal"/>
              <w:ind w:right="175"/>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Contribuye a elevar la calidad técnica de la atención médica que se traduce en la detección de áreas de oportunidad de la institución para fortalecer la operación institucional a partir de acciones de mejora continua con seguimiento interno de la entidad.</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r>
              <w:rPr>
                <w:rFonts w:cs="Arial" w:ascii="Montserrat" w:hAnsi="Montserrat"/>
                <w:bCs/>
                <w:sz w:val="20"/>
                <w:szCs w:val="20"/>
                <w:highlight w:val="cyan"/>
              </w:rPr>
              <w:t>2022</w:t>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tc>
      </w:tr>
      <w:tr>
        <w:trPr/>
        <w:tc>
          <w:tcPr>
            <w:tcW w:w="1190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50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70"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3"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Valor </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100.0</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2016</w:t>
            </w:r>
          </w:p>
        </w:tc>
        <w:tc>
          <w:tcPr>
            <w:tcW w:w="2553"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Enero-Diciembre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3"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Enero-Diciembre</w:t>
            </w:r>
          </w:p>
        </w:tc>
      </w:tr>
      <w:tr>
        <w:trPr>
          <w:trHeight w:val="274" w:hRule="atLeast"/>
        </w:trPr>
        <w:tc>
          <w:tcPr>
            <w:tcW w:w="550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70"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50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243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274" w:hRule="atLeast"/>
        </w:trPr>
        <w:tc>
          <w:tcPr>
            <w:tcW w:w="284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ó </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43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X&gt;110%</w:t>
            </w:r>
          </w:p>
        </w:tc>
      </w:tr>
      <w:tr>
        <w:trPr>
          <w:trHeight w:val="274" w:hRule="atLeast"/>
        </w:trPr>
        <w:tc>
          <w:tcPr>
            <w:tcW w:w="1190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617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617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Número de auditorías clínicas realizadas</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 xml:space="preserve"> </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V2</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Número</w:t>
            </w:r>
            <w:r>
              <w:rPr>
                <w:rFonts w:cs="Arial" w:ascii="Montserrat" w:hAnsi="Montserrat"/>
                <w:b/>
                <w:bCs/>
                <w:sz w:val="20"/>
                <w:szCs w:val="20"/>
              </w:rPr>
              <w:t xml:space="preserve"> </w:t>
            </w:r>
            <w:r>
              <w:rPr>
                <w:rFonts w:cs="Arial" w:ascii="Montserrat" w:hAnsi="Montserrat"/>
                <w:bCs/>
                <w:sz w:val="20"/>
                <w:szCs w:val="20"/>
              </w:rPr>
              <w:t>de auditorías clínicas programadas</w:t>
            </w:r>
          </w:p>
          <w:p>
            <w:pPr>
              <w:pStyle w:val="Normal"/>
              <w:tabs>
                <w:tab w:val="clear" w:pos="708"/>
                <w:tab w:val="left" w:pos="0" w:leader="none"/>
              </w:tabs>
              <w:ind w:right="-468"/>
              <w:rPr>
                <w:rFonts w:ascii="Montserrat" w:hAnsi="Montserrat" w:cs="Arial"/>
                <w:b/>
                <w:bCs/>
                <w:sz w:val="20"/>
                <w:szCs w:val="20"/>
              </w:rPr>
            </w:pPr>
            <w:r>
              <w:rPr>
                <w:rFonts w:cs="Arial" w:ascii="Montserrat" w:hAnsi="Montserrat"/>
                <w:b/>
                <w:bCs/>
                <w:sz w:val="20"/>
                <w:szCs w:val="20"/>
              </w:rPr>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bCs/>
                <w:sz w:val="20"/>
                <w:szCs w:val="20"/>
              </w:rPr>
            </w:pPr>
            <w:r>
              <w:rPr>
                <w:rFonts w:cs="Arial" w:ascii="Montserrat" w:hAnsi="Montserrat"/>
                <w:bCs/>
                <w:sz w:val="20"/>
                <w:szCs w:val="20"/>
              </w:rPr>
            </w:r>
          </w:p>
          <w:p>
            <w:pPr>
              <w:pStyle w:val="Normal"/>
              <w:rPr>
                <w:rFonts w:ascii="Montserrat" w:hAnsi="Montserrat" w:cs="Arial"/>
                <w:sz w:val="20"/>
                <w:szCs w:val="20"/>
              </w:rPr>
            </w:pPr>
            <w:r>
              <w:rPr>
                <w:rFonts w:cs="Arial" w:ascii="Montserrat" w:hAnsi="Montserrat"/>
                <w:bCs/>
                <w:sz w:val="20"/>
                <w:szCs w:val="20"/>
              </w:rPr>
              <w:t>Número de auditorías clínicas realizadas con base en los criterios establecidos en la metodología.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Auditorías clínicas programadas durante el perido</w:t>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617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269" w:hRule="atLeast"/>
        </w:trPr>
        <w:tc>
          <w:tcPr>
            <w:tcW w:w="617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0" w:leader="none"/>
              </w:tabs>
              <w:ind w:right="110"/>
              <w:rPr>
                <w:rFonts w:ascii="Montserrat" w:hAnsi="Montserrat" w:cs="Arial"/>
                <w:bCs/>
                <w:sz w:val="18"/>
                <w:szCs w:val="18"/>
              </w:rPr>
            </w:pPr>
            <w:r>
              <w:rPr>
                <w:rFonts w:cs="Arial" w:ascii="Montserrat" w:hAnsi="Montserrat"/>
                <w:bCs/>
                <w:sz w:val="18"/>
                <w:szCs w:val="18"/>
              </w:rPr>
              <w:t>Porcentaje de auditorías clínicas realizadas</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https://ccinshae.gob.mx/DCPE/E023/Porcentaje_de_auditorias_clinicas_realizadas</w:t>
            </w:r>
          </w:p>
          <w:p>
            <w:pPr>
              <w:pStyle w:val="Normal"/>
              <w:ind w:right="110"/>
              <w:rPr>
                <w:rFonts w:ascii="Montserrat" w:hAnsi="Montserrat" w:cs="Arial"/>
                <w:b/>
                <w:bCs/>
                <w:sz w:val="18"/>
                <w:szCs w:val="18"/>
              </w:rPr>
            </w:pPr>
            <w:r>
              <w:rPr>
                <w:rFonts w:cs="Arial" w:ascii="Montserrat" w:hAnsi="Montserrat"/>
                <w:b/>
                <w:bCs/>
                <w:sz w:val="18"/>
                <w:szCs w:val="18"/>
              </w:rPr>
              <w:t>Responsable Operativo:</w:t>
            </w:r>
            <w:r>
              <w:rPr>
                <w:rFonts w:cs="Arial" w:ascii="Montserrat" w:hAnsi="Montserrat"/>
                <w:bCs/>
                <w:sz w:val="18"/>
                <w:szCs w:val="18"/>
              </w:rPr>
              <w:t xml:space="preserve"> Lic. Raymundo Reyes Mendieta</w:t>
            </w:r>
          </w:p>
          <w:p>
            <w:pPr>
              <w:pStyle w:val="Normal"/>
              <w:tabs>
                <w:tab w:val="clear" w:pos="708"/>
                <w:tab w:val="left" w:pos="0" w:leader="none"/>
              </w:tabs>
              <w:ind w:right="110"/>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Auditoría</w:t>
            </w:r>
          </w:p>
        </w:tc>
      </w:tr>
      <w:tr>
        <w:trPr>
          <w:trHeight w:val="272" w:hRule="atLeast"/>
        </w:trPr>
        <w:tc>
          <w:tcPr>
            <w:tcW w:w="617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10"/>
              <w:rPr>
                <w:rFonts w:ascii="Montserrat" w:hAnsi="Montserrat" w:cs="Arial"/>
                <w:b/>
                <w:bCs/>
                <w:sz w:val="18"/>
                <w:szCs w:val="18"/>
              </w:rPr>
            </w:pPr>
            <w:r>
              <w:rPr>
                <w:rFonts w:cs="Arial" w:ascii="Montserrat" w:hAnsi="Montserrat"/>
                <w:b/>
                <w:bCs/>
                <w:sz w:val="18"/>
                <w:szCs w:val="18"/>
              </w:rPr>
            </w:r>
          </w:p>
          <w:p>
            <w:pPr>
              <w:pStyle w:val="Normal"/>
              <w:ind w:right="110"/>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ind w:right="110"/>
              <w:rPr>
                <w:rFonts w:ascii="Montserrat" w:hAnsi="Montserrat" w:cs="Arial"/>
                <w:b/>
                <w:bCs/>
                <w:sz w:val="18"/>
                <w:szCs w:val="18"/>
              </w:rPr>
            </w:pPr>
            <w:r>
              <w:rPr>
                <w:rFonts w:cs="Arial" w:ascii="Montserrat" w:hAnsi="Montserrat"/>
                <w:b/>
                <w:bCs/>
                <w:sz w:val="18"/>
                <w:szCs w:val="18"/>
              </w:rPr>
              <w:t>Porcentaje de auditorías clínicas realizadas</w:t>
            </w:r>
          </w:p>
          <w:p>
            <w:pPr>
              <w:pStyle w:val="Normal"/>
              <w:tabs>
                <w:tab w:val="clear" w:pos="708"/>
                <w:tab w:val="left" w:pos="0" w:leader="none"/>
              </w:tabs>
              <w:ind w:right="110"/>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https://ccinshae.gob.mx/DCPE/E023/Porcentaje_de_auditorias_clinicas_realizadas</w:t>
            </w:r>
          </w:p>
          <w:p>
            <w:pPr>
              <w:pStyle w:val="Normal"/>
              <w:ind w:right="110"/>
              <w:rPr>
                <w:rFonts w:ascii="Montserrat" w:hAnsi="Montserrat" w:cs="Arial"/>
                <w:b/>
                <w:bCs/>
                <w:sz w:val="18"/>
                <w:szCs w:val="18"/>
              </w:rPr>
            </w:pPr>
            <w:r>
              <w:rPr>
                <w:rFonts w:cs="Arial" w:ascii="Montserrat" w:hAnsi="Montserrat"/>
                <w:b/>
                <w:bCs/>
                <w:sz w:val="18"/>
                <w:szCs w:val="18"/>
              </w:rPr>
              <w:t>Responsable Operativo:</w:t>
            </w:r>
            <w:r>
              <w:rPr>
                <w:rFonts w:cs="Arial" w:ascii="Montserrat" w:hAnsi="Montserrat"/>
                <w:bCs/>
                <w:sz w:val="18"/>
                <w:szCs w:val="18"/>
              </w:rPr>
              <w:t xml:space="preserve"> Lic. Raymundo Reyes Mendieta</w:t>
            </w:r>
          </w:p>
          <w:p>
            <w:pPr>
              <w:pStyle w:val="Normal"/>
              <w:ind w:right="-31"/>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Auditoría</w:t>
            </w:r>
          </w:p>
        </w:tc>
      </w:tr>
      <w:tr>
        <w:trPr>
          <w:trHeight w:val="483" w:hRule="atLeast"/>
        </w:trPr>
        <w:tc>
          <w:tcPr>
            <w:tcW w:w="617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Nacional (Cobertura del Programa)</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Anual</w:t>
            </w:r>
          </w:p>
        </w:tc>
      </w:tr>
      <w:tr>
        <w:trPr>
          <w:trHeight w:val="483" w:hRule="atLeast"/>
        </w:trPr>
        <w:tc>
          <w:tcPr>
            <w:tcW w:w="6173"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Explotación del registro administrativo</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10" w:name="_GoBack_Copia_3"/>
            <w:bookmarkEnd w:id="10"/>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90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503" w:hRule="atLeast"/>
        </w:trPr>
        <w:tc>
          <w:tcPr>
            <w:tcW w:w="42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30" w:hRule="atLeast"/>
        </w:trPr>
        <w:tc>
          <w:tcPr>
            <w:tcW w:w="42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rHeight w:val="274" w:hRule="atLeast"/>
        </w:trPr>
        <w:tc>
          <w:tcPr>
            <w:tcW w:w="11907"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163" w:hRule="atLeast"/>
        </w:trPr>
        <w:tc>
          <w:tcPr>
            <w:tcW w:w="11907"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17"/>
              <w:jc w:val="center"/>
              <w:rPr>
                <w:rFonts w:ascii="Montserrat" w:hAnsi="Montserrat" w:cs="Arial"/>
                <w:bCs/>
                <w:sz w:val="20"/>
                <w:szCs w:val="20"/>
              </w:rPr>
            </w:pPr>
            <w:r>
              <w:rPr>
                <w:rFonts w:cs="Arial" w:ascii="Montserrat" w:hAnsi="Montserrat"/>
                <w:bCs/>
                <w:sz w:val="20"/>
                <w:szCs w:val="20"/>
              </w:rPr>
            </w:r>
          </w:p>
          <w:p>
            <w:pPr>
              <w:pStyle w:val="Normal"/>
              <w:numPr>
                <w:ilvl w:val="0"/>
                <w:numId w:val="15"/>
              </w:numPr>
              <w:ind w:hanging="360" w:left="720" w:right="317"/>
              <w:jc w:val="both"/>
              <w:rPr>
                <w:rFonts w:ascii="Montserrat" w:hAnsi="Montserrat" w:cs="Arial"/>
                <w:bCs/>
                <w:sz w:val="20"/>
                <w:szCs w:val="20"/>
              </w:rPr>
            </w:pPr>
            <w:r>
              <w:rPr>
                <w:rFonts w:cs="Arial" w:ascii="Montserrat" w:hAnsi="Montserrat"/>
                <w:bCs/>
                <w:sz w:val="20"/>
                <w:szCs w:val="20"/>
              </w:rPr>
              <w:t>La auditoría clínica es una herramienta metodológica que permite realizar una revisión sistematizada del apego institucional a criterios explícitos de la atención médica otorgada y los resultados clínicos obtenidos en un tópico particular para la implementación de acciones de mejora mediante la contrastación con estándares de referencia para los diferentes aspectos de estructura, procesos y resultados.</w:t>
            </w:r>
          </w:p>
          <w:p>
            <w:pPr>
              <w:pStyle w:val="Normal"/>
              <w:ind w:hanging="225" w:left="225" w:right="317"/>
              <w:jc w:val="both"/>
              <w:rPr>
                <w:rFonts w:ascii="Montserrat" w:hAnsi="Montserrat" w:cs="Arial"/>
                <w:bCs/>
                <w:sz w:val="20"/>
                <w:szCs w:val="20"/>
              </w:rPr>
            </w:pPr>
            <w:r>
              <w:rPr>
                <w:rFonts w:cs="Arial" w:ascii="Montserrat" w:hAnsi="Montserrat"/>
                <w:bCs/>
                <w:sz w:val="20"/>
                <w:szCs w:val="20"/>
              </w:rPr>
            </w:r>
          </w:p>
          <w:p>
            <w:pPr>
              <w:pStyle w:val="Normal"/>
              <w:numPr>
                <w:ilvl w:val="0"/>
                <w:numId w:val="15"/>
              </w:numPr>
              <w:ind w:hanging="360" w:left="720" w:right="317"/>
              <w:jc w:val="both"/>
              <w:rPr>
                <w:rFonts w:ascii="Montserrat" w:hAnsi="Montserrat" w:cs="Arial"/>
                <w:b/>
                <w:bCs/>
                <w:sz w:val="20"/>
                <w:szCs w:val="20"/>
              </w:rPr>
            </w:pPr>
            <w:r>
              <w:rPr>
                <w:rFonts w:cs="Arial" w:ascii="Montserrat" w:hAnsi="Montserrat"/>
                <w:bCs/>
                <w:sz w:val="20"/>
                <w:szCs w:val="20"/>
              </w:rPr>
              <w:t>Los hallazgos de la auditoría o revisión son parte de un proceso de mejora continua institucional cuyo objetivo es favorecer el desempeño clínico bajo acciones auto promovidas.</w:t>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rPr>
        <w:t>JUNIO 27 2022</w:t>
      </w:r>
    </w:p>
    <w:tbl>
      <w:tblPr>
        <w:tblW w:w="11624" w:type="dxa"/>
        <w:jc w:val="left"/>
        <w:tblInd w:w="-1197" w:type="dxa"/>
        <w:tblLayout w:type="fixed"/>
        <w:tblCellMar>
          <w:top w:w="0" w:type="dxa"/>
          <w:left w:w="108" w:type="dxa"/>
          <w:bottom w:w="0" w:type="dxa"/>
          <w:right w:w="108" w:type="dxa"/>
        </w:tblCellMar>
        <w:tblLook w:firstRow="1" w:noVBand="0" w:lastRow="1" w:firstColumn="1" w:lastColumn="1" w:noHBand="0" w:val="01e0"/>
      </w:tblPr>
      <w:tblGrid>
        <w:gridCol w:w="1559"/>
        <w:gridCol w:w="219"/>
        <w:gridCol w:w="916"/>
        <w:gridCol w:w="523"/>
        <w:gridCol w:w="180"/>
        <w:gridCol w:w="600"/>
        <w:gridCol w:w="480"/>
        <w:gridCol w:w="180"/>
        <w:gridCol w:w="180"/>
        <w:gridCol w:w="125"/>
        <w:gridCol w:w="236"/>
        <w:gridCol w:w="47"/>
        <w:gridCol w:w="189"/>
        <w:gridCol w:w="47"/>
        <w:gridCol w:w="256"/>
        <w:gridCol w:w="180"/>
        <w:gridCol w:w="361"/>
        <w:gridCol w:w="719"/>
        <w:gridCol w:w="374"/>
        <w:gridCol w:w="1135"/>
        <w:gridCol w:w="112"/>
        <w:gridCol w:w="170"/>
        <w:gridCol w:w="327"/>
        <w:gridCol w:w="100"/>
        <w:gridCol w:w="2408"/>
      </w:tblGrid>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color w:val="FFFFFF"/>
                <w:sz w:val="20"/>
                <w:szCs w:val="20"/>
              </w:rPr>
            </w:pPr>
            <w:r>
              <w:rPr>
                <w:rFonts w:cs="Arial" w:ascii="Montserrat" w:hAnsi="Montserrat"/>
                <w:b/>
                <w:bCs/>
                <w:sz w:val="20"/>
                <w:szCs w:val="20"/>
              </w:rPr>
              <w:t xml:space="preserve">Porcentaje de ocupación hospitalaria </w:t>
            </w:r>
          </w:p>
        </w:tc>
      </w:tr>
      <w:tr>
        <w:trPr/>
        <w:tc>
          <w:tcPr>
            <w:tcW w:w="11623" w:type="dxa"/>
            <w:gridSpan w:val="25"/>
            <w:tcBorders>
              <w:top w:val="single" w:sz="4" w:space="0" w:color="000000"/>
              <w:left w:val="single" w:sz="4" w:space="0" w:color="000000"/>
              <w:right w:val="single" w:sz="4" w:space="0" w:color="000000"/>
            </w:tcBorders>
            <w:shd w:color="auto" w:fill="538135"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Datos de relación del indicador</w:t>
            </w:r>
          </w:p>
        </w:tc>
      </w:tr>
      <w:tr>
        <w:trPr/>
        <w:tc>
          <w:tcPr>
            <w:tcW w:w="3397"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81"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3005" w:type="dxa"/>
            <w:gridSpan w:val="4"/>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4837"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786"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Componente: Atención hospitalaria especializada otorgada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19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7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11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2.4</w:t>
            </w:r>
          </w:p>
        </w:tc>
      </w:tr>
      <w:tr>
        <w:trPr/>
        <w:tc>
          <w:tcPr>
            <w:tcW w:w="519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Porcentaje de ocupación hospitalaria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8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No. de indicador 11</w:t>
            </w:r>
          </w:p>
        </w:tc>
      </w:tr>
      <w:tr>
        <w:trPr/>
        <w:tc>
          <w:tcPr>
            <w:tcW w:w="519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Eficiencia</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8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Expresa la eficiencia en el uso de las camas hospitalarias censables</w:t>
            </w:r>
          </w:p>
          <w:p>
            <w:pPr>
              <w:pStyle w:val="Normal"/>
              <w:rPr>
                <w:rFonts w:ascii="Montserrat" w:hAnsi="Montserrat" w:cs="Arial"/>
                <w:sz w:val="20"/>
                <w:szCs w:val="20"/>
              </w:rPr>
            </w:pPr>
            <w:r>
              <w:rPr>
                <w:rFonts w:cs="Arial" w:ascii="Montserrat" w:hAnsi="Montserrat"/>
                <w:sz w:val="20"/>
                <w:szCs w:val="20"/>
              </w:rPr>
            </w:r>
          </w:p>
        </w:tc>
      </w:tr>
      <w:tr>
        <w:trPr/>
        <w:tc>
          <w:tcPr>
            <w:tcW w:w="519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Número de días paciente durante el período /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Número de días cama durante el período x 100</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8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19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18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198"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18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7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30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03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8"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250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77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3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30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035"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50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317"/>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317"/>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Refleja el uso de las camas hospitalarias disponibles en los servicios de las entidades que participan en el programa</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 </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Permite planear el uso apropiado de los recursos hospitalarios</w:t>
            </w:r>
          </w:p>
          <w:p>
            <w:pPr>
              <w:pStyle w:val="Normal"/>
              <w:tabs>
                <w:tab w:val="clear" w:pos="708"/>
                <w:tab w:val="left" w:pos="540" w:leader="none"/>
              </w:tabs>
              <w:ind w:right="317"/>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317"/>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317"/>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2009, 2010, 2011, 2012, 2013, 2014, 2015, 2016, 2017, 2018, </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 xml:space="preserve">2019, 2020, 2021, </w:t>
            </w:r>
            <w:r>
              <w:rPr>
                <w:rFonts w:cs="Arial" w:ascii="Montserrat" w:hAnsi="Montserrat"/>
                <w:bCs/>
                <w:sz w:val="20"/>
                <w:szCs w:val="20"/>
                <w:highlight w:val="cyan"/>
              </w:rPr>
              <w:t>2022</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245"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42"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30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Valor  </w:t>
            </w:r>
          </w:p>
        </w:tc>
        <w:tc>
          <w:tcPr>
            <w:tcW w:w="2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74.2</w:t>
            </w:r>
          </w:p>
        </w:tc>
        <w:tc>
          <w:tcPr>
            <w:tcW w:w="113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2009</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307"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8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245"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42"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245"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4"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69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4"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ó </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40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X&gt;110%</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591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3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4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591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Número de días paciente durante el período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V2</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Número de días cama durante el período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 xml:space="preserve"> </w:t>
            </w:r>
          </w:p>
        </w:tc>
        <w:tc>
          <w:tcPr>
            <w:tcW w:w="3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4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Día paciente en el periodo</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Día cama en el periodo</w:t>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591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3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4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1694" w:hRule="atLeast"/>
        </w:trPr>
        <w:tc>
          <w:tcPr>
            <w:tcW w:w="591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281"/>
              <w:rPr>
                <w:rFonts w:ascii="Montserrat" w:hAnsi="Montserrat" w:cs="Arial"/>
                <w:b/>
                <w:bCs/>
                <w:sz w:val="18"/>
                <w:szCs w:val="18"/>
              </w:rPr>
            </w:pPr>
            <w:r>
              <w:rPr>
                <w:rFonts w:cs="Arial" w:ascii="Montserrat" w:hAnsi="Montserrat"/>
                <w:b/>
                <w:bCs/>
                <w:sz w:val="18"/>
                <w:szCs w:val="18"/>
              </w:rPr>
            </w:r>
          </w:p>
          <w:p>
            <w:pPr>
              <w:pStyle w:val="Normal"/>
              <w:ind w:right="281"/>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540" w:leader="none"/>
              </w:tabs>
              <w:ind w:hanging="540" w:left="540" w:right="281"/>
              <w:rPr>
                <w:rFonts w:ascii="Montserrat" w:hAnsi="Montserrat" w:cs="Arial"/>
                <w:bCs/>
                <w:sz w:val="18"/>
                <w:szCs w:val="18"/>
              </w:rPr>
            </w:pPr>
            <w:r>
              <w:rPr>
                <w:rFonts w:cs="Arial" w:ascii="Montserrat" w:hAnsi="Montserrat"/>
                <w:bCs/>
                <w:sz w:val="18"/>
                <w:szCs w:val="18"/>
              </w:rPr>
              <w:t>Porcentaje de ocupación hospitalaria</w:t>
            </w:r>
          </w:p>
          <w:p>
            <w:pPr>
              <w:pStyle w:val="Normal"/>
              <w:tabs>
                <w:tab w:val="clear" w:pos="708"/>
                <w:tab w:val="left" w:pos="0" w:leader="none"/>
              </w:tabs>
              <w:ind w:right="281"/>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https://ccinshae.gob.mx/DCPE/E023/Porcentaje_de_ocupacion_ hospitalaria</w:t>
            </w:r>
          </w:p>
          <w:p>
            <w:pPr>
              <w:pStyle w:val="Normal"/>
              <w:ind w:right="110"/>
              <w:rPr>
                <w:rFonts w:ascii="Montserrat" w:hAnsi="Montserrat" w:cs="Arial"/>
                <w:b/>
                <w:bCs/>
                <w:sz w:val="18"/>
                <w:szCs w:val="18"/>
              </w:rPr>
            </w:pPr>
            <w:r>
              <w:rPr>
                <w:rFonts w:cs="Arial" w:ascii="Montserrat" w:hAnsi="Montserrat"/>
                <w:b/>
                <w:bCs/>
                <w:sz w:val="18"/>
                <w:szCs w:val="18"/>
              </w:rPr>
              <w:t>Responsable Operativo:</w:t>
            </w:r>
            <w:r>
              <w:rPr>
                <w:rFonts w:cs="Arial" w:ascii="Montserrat" w:hAnsi="Montserrat"/>
                <w:bCs/>
                <w:sz w:val="18"/>
                <w:szCs w:val="18"/>
              </w:rPr>
              <w:t xml:space="preserve"> Lic. Raymundo Reyes Mendieta</w:t>
            </w:r>
          </w:p>
          <w:p>
            <w:pPr>
              <w:pStyle w:val="Normal"/>
              <w:tabs>
                <w:tab w:val="clear" w:pos="708"/>
                <w:tab w:val="left" w:pos="540" w:leader="none"/>
              </w:tabs>
              <w:ind w:hanging="540" w:left="540" w:right="281"/>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tabs>
                <w:tab w:val="clear" w:pos="708"/>
                <w:tab w:val="left" w:pos="540" w:leader="none"/>
              </w:tabs>
              <w:ind w:hanging="540" w:left="540" w:right="281"/>
              <w:rPr>
                <w:rFonts w:ascii="Montserrat" w:hAnsi="Montserrat"/>
                <w:sz w:val="18"/>
                <w:szCs w:val="18"/>
              </w:rPr>
            </w:pPr>
            <w:r>
              <w:rPr>
                <w:rFonts w:ascii="Montserrat" w:hAnsi="Montserrat"/>
                <w:sz w:val="18"/>
                <w:szCs w:val="18"/>
              </w:rPr>
            </w:r>
          </w:p>
        </w:tc>
        <w:tc>
          <w:tcPr>
            <w:tcW w:w="3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4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Día paciente</w:t>
            </w:r>
          </w:p>
        </w:tc>
      </w:tr>
      <w:tr>
        <w:trPr>
          <w:trHeight w:val="1646" w:hRule="atLeast"/>
        </w:trPr>
        <w:tc>
          <w:tcPr>
            <w:tcW w:w="591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281"/>
              <w:rPr>
                <w:rFonts w:ascii="Montserrat" w:hAnsi="Montserrat" w:cs="Arial"/>
                <w:b/>
                <w:bCs/>
                <w:sz w:val="18"/>
                <w:szCs w:val="18"/>
              </w:rPr>
            </w:pPr>
            <w:r>
              <w:rPr>
                <w:rFonts w:cs="Arial" w:ascii="Montserrat" w:hAnsi="Montserrat"/>
                <w:b/>
                <w:bCs/>
                <w:sz w:val="18"/>
                <w:szCs w:val="18"/>
              </w:rPr>
            </w:r>
          </w:p>
          <w:p>
            <w:pPr>
              <w:pStyle w:val="Normal"/>
              <w:ind w:right="281"/>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540" w:leader="none"/>
              </w:tabs>
              <w:ind w:hanging="540" w:left="540" w:right="281"/>
              <w:rPr>
                <w:rFonts w:ascii="Montserrat" w:hAnsi="Montserrat" w:cs="Arial"/>
                <w:bCs/>
                <w:sz w:val="18"/>
                <w:szCs w:val="18"/>
              </w:rPr>
            </w:pPr>
            <w:r>
              <w:rPr>
                <w:rFonts w:cs="Arial" w:ascii="Montserrat" w:hAnsi="Montserrat"/>
                <w:bCs/>
                <w:sz w:val="18"/>
                <w:szCs w:val="18"/>
              </w:rPr>
              <w:t>Porcentaje de ocupación hospitalaria</w:t>
            </w:r>
          </w:p>
          <w:p>
            <w:pPr>
              <w:pStyle w:val="Normal"/>
              <w:tabs>
                <w:tab w:val="clear" w:pos="708"/>
                <w:tab w:val="left" w:pos="0" w:leader="none"/>
              </w:tabs>
              <w:ind w:right="281"/>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https://ccinshae.gob.mx/DCPE/E023/Porcentaje_de_ocupacion_ hospitalaria</w:t>
            </w:r>
          </w:p>
          <w:p>
            <w:pPr>
              <w:pStyle w:val="Normal"/>
              <w:ind w:right="110"/>
              <w:rPr>
                <w:rFonts w:ascii="Montserrat" w:hAnsi="Montserrat" w:cs="Arial"/>
                <w:b/>
                <w:bCs/>
                <w:sz w:val="18"/>
                <w:szCs w:val="18"/>
              </w:rPr>
            </w:pPr>
            <w:r>
              <w:rPr>
                <w:rFonts w:cs="Arial" w:ascii="Montserrat" w:hAnsi="Montserrat"/>
                <w:b/>
                <w:bCs/>
                <w:sz w:val="18"/>
                <w:szCs w:val="18"/>
              </w:rPr>
              <w:t>Responsable Operativo:</w:t>
            </w:r>
            <w:r>
              <w:rPr>
                <w:rFonts w:cs="Arial" w:ascii="Montserrat" w:hAnsi="Montserrat"/>
                <w:bCs/>
                <w:sz w:val="18"/>
                <w:szCs w:val="18"/>
              </w:rPr>
              <w:t xml:space="preserve"> Lic. Raymundo Reyes Mendieta</w:t>
            </w:r>
          </w:p>
          <w:p>
            <w:pPr>
              <w:pStyle w:val="Normal"/>
              <w:tabs>
                <w:tab w:val="clear" w:pos="708"/>
                <w:tab w:val="left" w:pos="540" w:leader="none"/>
              </w:tabs>
              <w:ind w:hanging="540" w:left="540" w:right="281"/>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tabs>
                <w:tab w:val="clear" w:pos="708"/>
                <w:tab w:val="left" w:pos="540" w:leader="none"/>
              </w:tabs>
              <w:ind w:hanging="540" w:left="540" w:right="281"/>
              <w:rPr>
                <w:rFonts w:ascii="Montserrat" w:hAnsi="Montserrat"/>
                <w:sz w:val="18"/>
                <w:szCs w:val="18"/>
              </w:rPr>
            </w:pPr>
            <w:r>
              <w:rPr>
                <w:rFonts w:ascii="Montserrat" w:hAnsi="Montserrat"/>
                <w:sz w:val="18"/>
                <w:szCs w:val="18"/>
              </w:rPr>
            </w:r>
          </w:p>
        </w:tc>
        <w:tc>
          <w:tcPr>
            <w:tcW w:w="3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4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Día cama</w:t>
            </w:r>
          </w:p>
        </w:tc>
      </w:tr>
      <w:tr>
        <w:trPr>
          <w:trHeight w:val="483" w:hRule="atLeast"/>
        </w:trPr>
        <w:tc>
          <w:tcPr>
            <w:tcW w:w="591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Nacional (Cobertura Programa)</w:t>
            </w:r>
          </w:p>
        </w:tc>
        <w:tc>
          <w:tcPr>
            <w:tcW w:w="3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4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5917"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Explotación de registro administrativo</w:t>
            </w:r>
          </w:p>
        </w:tc>
        <w:tc>
          <w:tcPr>
            <w:tcW w:w="3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345"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11" w:name="_GoBack_Copia_7"/>
            <w:bookmarkEnd w:id="11"/>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503" w:hRule="atLeast"/>
        </w:trPr>
        <w:tc>
          <w:tcPr>
            <w:tcW w:w="3997"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4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146"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01" w:hRule="atLeast"/>
        </w:trPr>
        <w:tc>
          <w:tcPr>
            <w:tcW w:w="3997"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4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146"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ListParagraph"/>
              <w:ind w:hanging="0" w:left="720" w:right="742"/>
              <w:jc w:val="both"/>
              <w:rPr>
                <w:rFonts w:ascii="Montserrat" w:hAnsi="Montserrat" w:cs="Arial"/>
                <w:bCs/>
                <w:sz w:val="20"/>
                <w:szCs w:val="20"/>
              </w:rPr>
            </w:pPr>
            <w:r>
              <w:rPr/>
            </w:r>
          </w:p>
          <w:p>
            <w:pPr>
              <w:pStyle w:val="ListParagraph"/>
              <w:ind w:hanging="0" w:left="720" w:right="742"/>
              <w:jc w:val="both"/>
              <w:rPr>
                <w:rFonts w:ascii="Montserrat" w:hAnsi="Montserrat" w:cs="Arial"/>
                <w:bCs/>
                <w:sz w:val="20"/>
                <w:szCs w:val="20"/>
              </w:rPr>
            </w:pPr>
            <w:r>
              <w:rPr/>
            </w:r>
          </w:p>
          <w:p>
            <w:pPr>
              <w:pStyle w:val="ListParagraph"/>
              <w:numPr>
                <w:ilvl w:val="0"/>
                <w:numId w:val="0"/>
              </w:numPr>
              <w:ind w:hanging="0" w:left="720" w:right="742"/>
              <w:jc w:val="both"/>
              <w:rPr>
                <w:rFonts w:ascii="Montserrat" w:hAnsi="Montserrat" w:cs="Arial"/>
                <w:bCs/>
                <w:sz w:val="20"/>
                <w:szCs w:val="20"/>
              </w:rPr>
            </w:pPr>
            <w:r>
              <w:rPr/>
            </w:r>
          </w:p>
          <w:p>
            <w:pPr>
              <w:pStyle w:val="ListParagraph"/>
              <w:numPr>
                <w:ilvl w:val="0"/>
                <w:numId w:val="0"/>
              </w:numPr>
              <w:ind w:hanging="0" w:left="720" w:right="742"/>
              <w:jc w:val="both"/>
              <w:rPr>
                <w:rFonts w:ascii="Montserrat" w:hAnsi="Montserrat" w:cs="Arial"/>
                <w:bCs/>
                <w:sz w:val="20"/>
                <w:szCs w:val="20"/>
              </w:rPr>
            </w:pPr>
            <w:r>
              <w:rPr/>
            </w:r>
          </w:p>
          <w:p>
            <w:pPr>
              <w:pStyle w:val="ListParagraph"/>
              <w:numPr>
                <w:ilvl w:val="0"/>
                <w:numId w:val="10"/>
              </w:numPr>
              <w:ind w:hanging="0" w:left="720" w:right="742"/>
              <w:jc w:val="both"/>
              <w:rPr>
                <w:rFonts w:ascii="Montserrat" w:hAnsi="Montserrat" w:cs="Arial"/>
                <w:bCs/>
                <w:sz w:val="20"/>
                <w:szCs w:val="20"/>
              </w:rPr>
            </w:pPr>
            <w:r>
              <w:rPr>
                <w:rFonts w:cs="Arial" w:ascii="Montserrat" w:hAnsi="Montserrat"/>
                <w:b/>
                <w:bCs/>
                <w:sz w:val="20"/>
                <w:szCs w:val="20"/>
              </w:rPr>
              <w:t xml:space="preserve"> </w:t>
            </w:r>
            <w:r>
              <w:rPr>
                <w:rFonts w:cs="Arial" w:ascii="Montserrat" w:hAnsi="Montserrat"/>
                <w:b/>
                <w:bCs/>
                <w:sz w:val="20"/>
                <w:szCs w:val="20"/>
              </w:rPr>
              <w:t>Día paciente en el periodo</w:t>
            </w:r>
            <w:r>
              <w:rPr>
                <w:rFonts w:cs="Arial" w:ascii="Montserrat" w:hAnsi="Montserrat"/>
                <w:bCs/>
                <w:sz w:val="20"/>
                <w:szCs w:val="20"/>
              </w:rPr>
              <w:t>: es la suma de cada día que un paciente permanece hospitalizado en una cama censable, de acuerdo con el censo diario de pacientes.</w:t>
            </w:r>
          </w:p>
          <w:p>
            <w:pPr>
              <w:pStyle w:val="ListParagraph"/>
              <w:numPr>
                <w:ilvl w:val="0"/>
                <w:numId w:val="0"/>
              </w:numPr>
              <w:ind w:hanging="0" w:left="720" w:right="742"/>
              <w:jc w:val="both"/>
              <w:rPr>
                <w:rFonts w:ascii="Montserrat" w:hAnsi="Montserrat" w:cs="Arial"/>
                <w:bCs/>
                <w:sz w:val="20"/>
                <w:szCs w:val="20"/>
              </w:rPr>
            </w:pPr>
            <w:r>
              <w:rPr/>
            </w:r>
          </w:p>
          <w:p>
            <w:pPr>
              <w:pStyle w:val="ListParagraph"/>
              <w:numPr>
                <w:ilvl w:val="0"/>
                <w:numId w:val="10"/>
              </w:numPr>
              <w:ind w:hanging="0" w:left="720" w:right="742"/>
              <w:jc w:val="both"/>
              <w:rPr>
                <w:rFonts w:ascii="Montserrat" w:hAnsi="Montserrat" w:cs="Arial"/>
                <w:bCs/>
                <w:sz w:val="20"/>
                <w:szCs w:val="20"/>
              </w:rPr>
            </w:pPr>
            <w:r>
              <w:rPr>
                <w:rFonts w:cs="Arial" w:ascii="Montserrat" w:hAnsi="Montserrat"/>
                <w:b/>
                <w:bCs/>
                <w:sz w:val="20"/>
                <w:szCs w:val="20"/>
              </w:rPr>
              <w:t>Día cama</w:t>
            </w:r>
            <w:r>
              <w:rPr>
                <w:rFonts w:cs="Arial" w:ascii="Montserrat" w:hAnsi="Montserrat"/>
                <w:bCs/>
                <w:sz w:val="20"/>
                <w:szCs w:val="20"/>
              </w:rPr>
              <w:t xml:space="preserve"> es el periodo de 24 horas durante el cual una cama censable de hospital se mantiene a disposición para el uso de pacientes hospitalizados.</w:t>
            </w:r>
          </w:p>
          <w:p>
            <w:pPr>
              <w:pStyle w:val="ListParagraph"/>
              <w:numPr>
                <w:ilvl w:val="0"/>
                <w:numId w:val="0"/>
              </w:numPr>
              <w:ind w:hanging="0" w:left="720" w:right="742"/>
              <w:jc w:val="both"/>
              <w:rPr>
                <w:rFonts w:ascii="Montserrat" w:hAnsi="Montserrat" w:cs="Arial"/>
                <w:bCs/>
                <w:sz w:val="20"/>
                <w:szCs w:val="20"/>
              </w:rPr>
            </w:pPr>
            <w:r>
              <w:rPr/>
            </w:r>
          </w:p>
          <w:p>
            <w:pPr>
              <w:pStyle w:val="ListParagraph"/>
              <w:numPr>
                <w:ilvl w:val="0"/>
                <w:numId w:val="10"/>
              </w:numPr>
              <w:ind w:hanging="0" w:left="720" w:right="742"/>
              <w:jc w:val="both"/>
              <w:rPr>
                <w:rFonts w:ascii="Montserrat" w:hAnsi="Montserrat" w:cs="Arial"/>
                <w:bCs/>
                <w:sz w:val="20"/>
                <w:szCs w:val="20"/>
              </w:rPr>
            </w:pPr>
            <w:r>
              <w:rPr>
                <w:rFonts w:cs="Arial" w:ascii="Montserrat" w:hAnsi="Montserrat"/>
                <w:bCs/>
                <w:sz w:val="20"/>
                <w:szCs w:val="20"/>
              </w:rPr>
              <w:t>Para este indicador se considera únicamente las camas censables habilitadas.</w:t>
            </w:r>
          </w:p>
          <w:p>
            <w:pPr>
              <w:pStyle w:val="Normal"/>
              <w:ind w:left="360"/>
              <w:rPr>
                <w:b/>
              </w:rPr>
            </w:pPr>
            <w:r>
              <w:rPr>
                <w:b/>
              </w:rPr>
            </w:r>
          </w:p>
        </w:tc>
      </w:tr>
    </w:tbl>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ind w:right="333"/>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rPr>
      </w:pPr>
      <w:r>
        <w:rPr>
          <w:rFonts w:ascii="Montserrat" w:hAnsi="Montserrat"/>
        </w:rPr>
        <w:t xml:space="preserve">FICHA TÉCNICA </w:t>
      </w:r>
      <w:r>
        <w:rPr>
          <w:rFonts w:ascii="Montserrat" w:hAnsi="Montserrat"/>
          <w:highlight w:val="cyan"/>
        </w:rPr>
        <w:t>JUNIO 27 2022</w:t>
      </w:r>
    </w:p>
    <w:tbl>
      <w:tblPr>
        <w:tblW w:w="11624" w:type="dxa"/>
        <w:jc w:val="left"/>
        <w:tblInd w:w="-1310" w:type="dxa"/>
        <w:tblLayout w:type="fixed"/>
        <w:tblCellMar>
          <w:top w:w="0" w:type="dxa"/>
          <w:left w:w="108" w:type="dxa"/>
          <w:bottom w:w="0" w:type="dxa"/>
          <w:right w:w="108" w:type="dxa"/>
        </w:tblCellMar>
        <w:tblLook w:firstRow="1" w:noVBand="0" w:lastRow="1" w:firstColumn="1" w:lastColumn="1" w:noHBand="0" w:val="01e0"/>
      </w:tblPr>
      <w:tblGrid>
        <w:gridCol w:w="1672"/>
        <w:gridCol w:w="219"/>
        <w:gridCol w:w="810"/>
        <w:gridCol w:w="106"/>
        <w:gridCol w:w="524"/>
        <w:gridCol w:w="179"/>
        <w:gridCol w:w="601"/>
        <w:gridCol w:w="480"/>
        <w:gridCol w:w="179"/>
        <w:gridCol w:w="180"/>
        <w:gridCol w:w="125"/>
        <w:gridCol w:w="236"/>
        <w:gridCol w:w="47"/>
        <w:gridCol w:w="188"/>
        <w:gridCol w:w="48"/>
        <w:gridCol w:w="257"/>
        <w:gridCol w:w="179"/>
        <w:gridCol w:w="360"/>
        <w:gridCol w:w="721"/>
        <w:gridCol w:w="373"/>
        <w:gridCol w:w="1164"/>
        <w:gridCol w:w="82"/>
        <w:gridCol w:w="499"/>
        <w:gridCol w:w="99"/>
        <w:gridCol w:w="2295"/>
      </w:tblGrid>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color w:val="FFFFFF"/>
                <w:sz w:val="20"/>
                <w:szCs w:val="20"/>
              </w:rPr>
            </w:pPr>
            <w:r>
              <w:rPr>
                <w:rFonts w:cs="Arial" w:ascii="Montserrat" w:hAnsi="Montserrat"/>
                <w:b/>
                <w:bCs/>
                <w:sz w:val="20"/>
                <w:szCs w:val="20"/>
              </w:rPr>
              <w:t xml:space="preserve">Promedio de días estancia </w:t>
            </w:r>
          </w:p>
        </w:tc>
      </w:tr>
      <w:tr>
        <w:trPr/>
        <w:tc>
          <w:tcPr>
            <w:tcW w:w="11623" w:type="dxa"/>
            <w:gridSpan w:val="25"/>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Datos de relación del indicador</w:t>
            </w:r>
          </w:p>
        </w:tc>
      </w:tr>
      <w:tr>
        <w:trPr/>
        <w:tc>
          <w:tcPr>
            <w:tcW w:w="351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1"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79"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2893"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4950"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673"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Componente:</w:t>
            </w:r>
            <w:r>
              <w:rPr>
                <w:rFonts w:cs="Arial" w:ascii="Montserrat" w:hAnsi="Montserrat"/>
                <w:bCs/>
                <w:sz w:val="20"/>
                <w:szCs w:val="20"/>
              </w:rPr>
              <w:t xml:space="preserve"> Atención hospitalaria especializada otorgada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10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297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2.5</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Promedio de días estancia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No. de indicador 12</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Eficiencia</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Tiempo promedio que utiliza la entidad para atender a los pacientes hospitalizados</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Número de días estancia / Total de egresos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hospitalarios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Promedio</w:t>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311"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077"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30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036"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89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30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036"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11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9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Si</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175"/>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Refleja el uso de las camas de hospitalización disponibles en los servicios hospitalarios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 </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175"/>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175"/>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Traduce la optimización del uso del recurso cama de hospitalización y la eficacia en la resolución de los problemas de salud que ameritaron hospitalización</w:t>
            </w:r>
          </w:p>
          <w:p>
            <w:pPr>
              <w:pStyle w:val="Normal"/>
              <w:tabs>
                <w:tab w:val="clear" w:pos="708"/>
                <w:tab w:val="left" w:pos="540" w:leader="none"/>
              </w:tabs>
              <w:ind w:right="175"/>
              <w:rPr>
                <w:rFonts w:ascii="Montserrat" w:hAnsi="Montserrat" w:cs="Arial"/>
                <w:bCs/>
                <w:sz w:val="18"/>
                <w:szCs w:val="18"/>
              </w:rPr>
            </w:pPr>
            <w:r>
              <w:rPr/>
            </w:r>
          </w:p>
          <w:p>
            <w:pPr>
              <w:pStyle w:val="Normal"/>
              <w:tabs>
                <w:tab w:val="clear" w:pos="708"/>
                <w:tab w:val="left" w:pos="540" w:leader="none"/>
              </w:tabs>
              <w:ind w:right="175"/>
              <w:rPr>
                <w:rFonts w:ascii="Montserrat" w:hAnsi="Montserrat" w:cs="Arial"/>
                <w:bCs/>
                <w:sz w:val="18"/>
                <w:szCs w:val="18"/>
              </w:rPr>
            </w:pPr>
            <w:r>
              <w:rPr/>
            </w:r>
          </w:p>
          <w:p>
            <w:pPr>
              <w:pStyle w:val="Normal"/>
              <w:tabs>
                <w:tab w:val="clear" w:pos="708"/>
                <w:tab w:val="left" w:pos="540" w:leader="none"/>
              </w:tabs>
              <w:ind w:right="175"/>
              <w:rPr>
                <w:rFonts w:ascii="Montserrat" w:hAnsi="Montserrat" w:cs="Arial"/>
                <w:bCs/>
                <w:sz w:val="18"/>
                <w:szCs w:val="18"/>
              </w:rPr>
            </w:pPr>
            <w:r>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r>
              <w:rPr>
                <w:rFonts w:cs="Arial" w:ascii="Montserrat" w:hAnsi="Montserrat"/>
                <w:bCs/>
                <w:sz w:val="20"/>
                <w:szCs w:val="20"/>
                <w:highlight w:val="cyan"/>
              </w:rPr>
              <w:t>2022</w:t>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Valor  </w:t>
            </w:r>
          </w:p>
        </w:tc>
        <w:tc>
          <w:tcPr>
            <w:tcW w:w="297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6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7.0</w:t>
            </w:r>
          </w:p>
        </w:tc>
        <w:tc>
          <w:tcPr>
            <w:tcW w:w="113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2016</w:t>
            </w:r>
          </w:p>
        </w:tc>
        <w:tc>
          <w:tcPr>
            <w:tcW w:w="2551"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297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02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358"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Descendente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70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7"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4"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 xml:space="preserve">ó </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29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36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3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Número de días estancia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V2</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Total de egresos hospitalarios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3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 xml:space="preserve">Número total de días estancia de los egresos hospitalarios ocurridos en el período de evaluación </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Total de egresos hospitalarios en el período</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3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3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1474"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31"/>
              <w:rPr>
                <w:rFonts w:ascii="Montserrat" w:hAnsi="Montserrat" w:cs="Arial"/>
                <w:b/>
                <w:bCs/>
                <w:sz w:val="18"/>
                <w:szCs w:val="18"/>
              </w:rPr>
            </w:pPr>
            <w:r>
              <w:rPr>
                <w:rFonts w:cs="Arial" w:ascii="Montserrat" w:hAnsi="Montserrat"/>
                <w:b/>
                <w:bCs/>
                <w:sz w:val="18"/>
                <w:szCs w:val="18"/>
              </w:rPr>
            </w:r>
          </w:p>
          <w:p>
            <w:pPr>
              <w:pStyle w:val="Normal"/>
              <w:ind w:right="-31"/>
              <w:rPr>
                <w:rFonts w:ascii="Montserrat" w:hAnsi="Montserrat" w:cs="Arial"/>
                <w:b/>
                <w:bCs/>
                <w:sz w:val="18"/>
                <w:szCs w:val="18"/>
              </w:rPr>
            </w:pPr>
            <w:r>
              <w:rPr>
                <w:rFonts w:cs="Arial" w:ascii="Montserrat" w:hAnsi="Montserrat"/>
                <w:b/>
                <w:bCs/>
                <w:sz w:val="18"/>
                <w:szCs w:val="18"/>
              </w:rPr>
              <w:t>CCINSHAE</w:t>
            </w:r>
            <w:r>
              <w:rPr>
                <w:rFonts w:cs="Arial" w:ascii="Montserrat" w:hAnsi="Montserrat"/>
                <w:bCs/>
                <w:sz w:val="18"/>
                <w:szCs w:val="18"/>
              </w:rPr>
              <w:t xml:space="preserve">. </w:t>
            </w:r>
            <w:r>
              <w:rPr>
                <w:rFonts w:cs="Arial" w:ascii="Montserrat" w:hAnsi="Montserrat"/>
                <w:b/>
                <w:bCs/>
                <w:sz w:val="18"/>
                <w:szCs w:val="18"/>
              </w:rPr>
              <w:t xml:space="preserve">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540" w:leader="none"/>
              </w:tabs>
              <w:ind w:hanging="540" w:left="540" w:right="-31"/>
              <w:rPr>
                <w:rFonts w:ascii="Montserrat" w:hAnsi="Montserrat" w:cs="Arial"/>
                <w:bCs/>
                <w:sz w:val="18"/>
                <w:szCs w:val="18"/>
              </w:rPr>
            </w:pPr>
            <w:r>
              <w:rPr>
                <w:rFonts w:cs="Arial" w:ascii="Montserrat" w:hAnsi="Montserrat"/>
                <w:bCs/>
                <w:sz w:val="18"/>
                <w:szCs w:val="18"/>
              </w:rPr>
              <w:t>Promedio de días estancia</w:t>
            </w:r>
          </w:p>
          <w:p>
            <w:pPr>
              <w:pStyle w:val="Normal"/>
              <w:tabs>
                <w:tab w:val="clear" w:pos="708"/>
                <w:tab w:val="left" w:pos="0" w:leader="none"/>
              </w:tabs>
              <w:ind w:right="-31"/>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https://ccinshae.gob.mx/DCPE/E023/Promedio_de_dias_estancia</w:t>
            </w:r>
          </w:p>
          <w:p>
            <w:pPr>
              <w:pStyle w:val="Normal"/>
              <w:ind w:right="110"/>
              <w:rPr>
                <w:rFonts w:ascii="Montserrat" w:hAnsi="Montserrat" w:cs="Arial"/>
                <w:b/>
                <w:bCs/>
                <w:sz w:val="18"/>
                <w:szCs w:val="18"/>
              </w:rPr>
            </w:pPr>
            <w:r>
              <w:rPr>
                <w:rFonts w:cs="Arial" w:ascii="Montserrat" w:hAnsi="Montserrat"/>
                <w:b/>
                <w:bCs/>
                <w:sz w:val="18"/>
                <w:szCs w:val="18"/>
              </w:rPr>
              <w:t>Responsable Operativo:</w:t>
            </w:r>
            <w:r>
              <w:rPr>
                <w:rFonts w:cs="Arial" w:ascii="Montserrat" w:hAnsi="Montserrat"/>
                <w:bCs/>
                <w:sz w:val="18"/>
                <w:szCs w:val="18"/>
              </w:rPr>
              <w:t xml:space="preserve"> Lic. Raymundo Reyes Mendieta</w:t>
            </w:r>
          </w:p>
          <w:p>
            <w:pPr>
              <w:pStyle w:val="Normal"/>
              <w:tabs>
                <w:tab w:val="clear" w:pos="708"/>
                <w:tab w:val="left" w:pos="540" w:leader="none"/>
              </w:tabs>
              <w:ind w:hanging="540" w:left="540" w:right="-31"/>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tabs>
                <w:tab w:val="clear" w:pos="708"/>
                <w:tab w:val="left" w:pos="540" w:leader="none"/>
              </w:tabs>
              <w:ind w:hanging="540" w:left="540" w:right="-31"/>
              <w:rPr>
                <w:rFonts w:ascii="Montserrat" w:hAnsi="Montserrat"/>
                <w:sz w:val="18"/>
                <w:szCs w:val="18"/>
              </w:rPr>
            </w:pPr>
            <w:r>
              <w:rPr>
                <w:rFonts w:cs="Arial" w:ascii="Montserrat" w:hAnsi="Montserrat"/>
                <w:bCs/>
                <w:sz w:val="18"/>
                <w:szCs w:val="18"/>
              </w:rPr>
              <w:t xml:space="preserve"> </w:t>
            </w:r>
          </w:p>
        </w:tc>
        <w:tc>
          <w:tcPr>
            <w:tcW w:w="3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3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Día estancia</w:t>
            </w:r>
          </w:p>
        </w:tc>
      </w:tr>
      <w:tr>
        <w:trPr>
          <w:trHeight w:val="1552"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31"/>
              <w:rPr>
                <w:rFonts w:ascii="Montserrat" w:hAnsi="Montserrat" w:cs="Arial"/>
                <w:b/>
                <w:bCs/>
                <w:sz w:val="18"/>
                <w:szCs w:val="18"/>
              </w:rPr>
            </w:pPr>
            <w:r>
              <w:rPr>
                <w:rFonts w:cs="Arial" w:ascii="Montserrat" w:hAnsi="Montserrat"/>
                <w:b/>
                <w:bCs/>
                <w:sz w:val="18"/>
                <w:szCs w:val="18"/>
              </w:rPr>
            </w:r>
          </w:p>
          <w:p>
            <w:pPr>
              <w:pStyle w:val="Normal"/>
              <w:ind w:right="-31"/>
              <w:rPr>
                <w:rFonts w:ascii="Montserrat" w:hAnsi="Montserrat" w:cs="Arial"/>
                <w:b/>
                <w:bCs/>
                <w:sz w:val="18"/>
                <w:szCs w:val="18"/>
              </w:rPr>
            </w:pPr>
            <w:r>
              <w:rPr>
                <w:rFonts w:cs="Arial" w:ascii="Montserrat" w:hAnsi="Montserrat"/>
                <w:b/>
                <w:bCs/>
                <w:sz w:val="18"/>
                <w:szCs w:val="18"/>
              </w:rPr>
              <w:t xml:space="preserve">CCISHAE.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540" w:leader="none"/>
              </w:tabs>
              <w:ind w:hanging="540" w:left="540" w:right="-31"/>
              <w:rPr>
                <w:rFonts w:ascii="Montserrat" w:hAnsi="Montserrat" w:cs="Arial"/>
                <w:bCs/>
                <w:sz w:val="18"/>
                <w:szCs w:val="18"/>
              </w:rPr>
            </w:pPr>
            <w:r>
              <w:rPr>
                <w:rFonts w:cs="Arial" w:ascii="Montserrat" w:hAnsi="Montserrat"/>
                <w:bCs/>
                <w:sz w:val="18"/>
                <w:szCs w:val="18"/>
              </w:rPr>
              <w:t>Promedio de días estancia</w:t>
            </w:r>
          </w:p>
          <w:p>
            <w:pPr>
              <w:pStyle w:val="Normal"/>
              <w:tabs>
                <w:tab w:val="clear" w:pos="708"/>
                <w:tab w:val="left" w:pos="0" w:leader="none"/>
              </w:tabs>
              <w:ind w:right="-31"/>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https://ccinshae.gob.mx/DCPE/E023/Promedio_de_dias_estancia</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540" w:leader="none"/>
              </w:tabs>
              <w:ind w:hanging="540" w:left="540" w:right="-31"/>
              <w:rPr>
                <w:rFonts w:ascii="Montserrat" w:hAnsi="Montserrat" w:cs="Arial"/>
                <w:bCs/>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p>
            <w:pPr>
              <w:pStyle w:val="Normal"/>
              <w:tabs>
                <w:tab w:val="clear" w:pos="708"/>
                <w:tab w:val="left" w:pos="540" w:leader="none"/>
              </w:tabs>
              <w:ind w:hanging="540" w:left="540" w:right="-31"/>
              <w:rPr>
                <w:rFonts w:ascii="Montserrat" w:hAnsi="Montserrat"/>
                <w:sz w:val="18"/>
                <w:szCs w:val="18"/>
              </w:rPr>
            </w:pPr>
            <w:r>
              <w:rPr>
                <w:rFonts w:cs="Arial" w:ascii="Montserrat" w:hAnsi="Montserrat"/>
                <w:bCs/>
                <w:sz w:val="18"/>
                <w:szCs w:val="18"/>
              </w:rPr>
              <w:t xml:space="preserve"> </w:t>
            </w:r>
          </w:p>
        </w:tc>
        <w:tc>
          <w:tcPr>
            <w:tcW w:w="3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3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Egreso hospitalario</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18"/>
                <w:szCs w:val="18"/>
              </w:rPr>
            </w:pPr>
            <w:r>
              <w:rPr>
                <w:rFonts w:cs="Arial" w:ascii="Montserrat" w:hAnsi="Montserrat"/>
                <w:b/>
                <w:bCs/>
                <w:sz w:val="18"/>
                <w:szCs w:val="18"/>
              </w:rPr>
              <w:t>Desagregación geográfica</w:t>
            </w:r>
          </w:p>
          <w:p>
            <w:pPr>
              <w:pStyle w:val="Normal"/>
              <w:tabs>
                <w:tab w:val="clear" w:pos="708"/>
                <w:tab w:val="left" w:pos="540" w:leader="none"/>
              </w:tabs>
              <w:ind w:hanging="540" w:left="540" w:right="-468"/>
              <w:rPr>
                <w:rFonts w:ascii="Montserrat" w:hAnsi="Montserrat" w:cs="Arial"/>
                <w:bCs/>
                <w:sz w:val="18"/>
                <w:szCs w:val="18"/>
              </w:rPr>
            </w:pPr>
            <w:r>
              <w:rPr>
                <w:rFonts w:cs="Arial" w:ascii="Montserrat" w:hAnsi="Montserrat"/>
                <w:bCs/>
                <w:sz w:val="18"/>
                <w:szCs w:val="18"/>
              </w:rPr>
              <w:t>Nacional (Cobertura Programa)</w:t>
            </w:r>
          </w:p>
        </w:tc>
        <w:tc>
          <w:tcPr>
            <w:tcW w:w="3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3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6030"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18"/>
                <w:szCs w:val="18"/>
              </w:rPr>
            </w:pPr>
            <w:r>
              <w:rPr>
                <w:rFonts w:cs="Arial" w:ascii="Montserrat" w:hAnsi="Montserrat"/>
                <w:b/>
                <w:bCs/>
                <w:sz w:val="18"/>
                <w:szCs w:val="18"/>
              </w:rPr>
              <w:t>Método de recopilación de datos</w:t>
            </w:r>
          </w:p>
          <w:p>
            <w:pPr>
              <w:pStyle w:val="Normal"/>
              <w:tabs>
                <w:tab w:val="clear" w:pos="708"/>
                <w:tab w:val="left" w:pos="540" w:leader="none"/>
              </w:tabs>
              <w:ind w:hanging="540" w:left="540" w:right="-468"/>
              <w:rPr>
                <w:rFonts w:ascii="Montserrat" w:hAnsi="Montserrat" w:cs="Arial"/>
                <w:b/>
                <w:bCs/>
                <w:sz w:val="18"/>
                <w:szCs w:val="18"/>
              </w:rPr>
            </w:pPr>
            <w:r>
              <w:rPr>
                <w:rFonts w:cs="Arial" w:ascii="Montserrat" w:hAnsi="Montserrat"/>
                <w:bCs/>
                <w:sz w:val="18"/>
                <w:szCs w:val="18"/>
              </w:rPr>
              <w:t>Explotación de registro administrativo</w:t>
            </w:r>
          </w:p>
        </w:tc>
        <w:tc>
          <w:tcPr>
            <w:tcW w:w="36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23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12" w:name="_GoBack_Copia_8"/>
            <w:bookmarkEnd w:id="12"/>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503" w:hRule="atLeast"/>
        </w:trPr>
        <w:tc>
          <w:tcPr>
            <w:tcW w:w="411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4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032"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68" w:hRule="atLeast"/>
        </w:trPr>
        <w:tc>
          <w:tcPr>
            <w:tcW w:w="411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4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032"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623" w:type="dxa"/>
            <w:gridSpan w:val="2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ListParagraph"/>
              <w:numPr>
                <w:ilvl w:val="0"/>
                <w:numId w:val="16"/>
              </w:numPr>
              <w:rPr>
                <w:rFonts w:ascii="Montserrat" w:hAnsi="Montserrat" w:cs="Arial"/>
                <w:sz w:val="20"/>
                <w:szCs w:val="20"/>
              </w:rPr>
            </w:pPr>
            <w:r>
              <w:rPr>
                <w:rFonts w:cs="Arial" w:ascii="Montserrat" w:hAnsi="Montserrat"/>
                <w:b/>
                <w:sz w:val="20"/>
                <w:szCs w:val="20"/>
              </w:rPr>
              <w:t>Días estancia:</w:t>
            </w:r>
            <w:r>
              <w:rPr>
                <w:rFonts w:cs="Arial" w:ascii="Montserrat" w:hAnsi="Montserrat"/>
                <w:sz w:val="20"/>
                <w:szCs w:val="20"/>
              </w:rPr>
              <w:t xml:space="preserve"> número de días transcurridos desde el ingreso del paciente al servicio de hospitalización y hasta su egreso; se obtiene restando a la fecha de egreso la de ingreso, de acuerdo con la </w:t>
            </w:r>
            <w:r>
              <w:rPr>
                <w:rFonts w:cs="Arial" w:ascii="Montserrat" w:hAnsi="Montserrat"/>
                <w:b/>
                <w:sz w:val="20"/>
                <w:szCs w:val="20"/>
              </w:rPr>
              <w:t>Norma Oficial Mexicana NOM-035-SSA3-2012 “En materia de información en Salud”.</w:t>
            </w:r>
          </w:p>
          <w:p>
            <w:pPr>
              <w:pStyle w:val="ListParagraph"/>
              <w:numPr>
                <w:ilvl w:val="0"/>
                <w:numId w:val="0"/>
              </w:numPr>
              <w:ind w:hanging="0" w:left="720"/>
              <w:rPr>
                <w:rFonts w:ascii="Montserrat" w:hAnsi="Montserrat" w:cs="Arial"/>
                <w:sz w:val="20"/>
                <w:szCs w:val="20"/>
              </w:rPr>
            </w:pPr>
            <w:r>
              <w:rPr/>
            </w:r>
          </w:p>
          <w:p>
            <w:pPr>
              <w:pStyle w:val="ListParagraph"/>
              <w:numPr>
                <w:ilvl w:val="0"/>
                <w:numId w:val="16"/>
              </w:numPr>
              <w:rPr>
                <w:rFonts w:ascii="Montserrat" w:hAnsi="Montserrat" w:cs="Arial"/>
                <w:sz w:val="20"/>
                <w:szCs w:val="20"/>
              </w:rPr>
            </w:pPr>
            <w:r>
              <w:rPr>
                <w:rFonts w:cs="Arial" w:ascii="Montserrat" w:hAnsi="Montserrat"/>
                <w:sz w:val="20"/>
                <w:szCs w:val="20"/>
              </w:rPr>
              <w:t>Cuando el paciente ingresa y egresa en la misma fecha, ocupando una cama censable, se cuenta como un día estancia.</w:t>
            </w:r>
          </w:p>
          <w:p>
            <w:pPr>
              <w:pStyle w:val="ListParagraph"/>
              <w:numPr>
                <w:ilvl w:val="0"/>
                <w:numId w:val="0"/>
              </w:numPr>
              <w:ind w:hanging="0" w:left="720"/>
              <w:rPr>
                <w:rFonts w:ascii="Montserrat" w:hAnsi="Montserrat" w:cs="Arial"/>
                <w:sz w:val="20"/>
                <w:szCs w:val="20"/>
              </w:rPr>
            </w:pPr>
            <w:r>
              <w:rPr/>
            </w:r>
          </w:p>
          <w:p>
            <w:pPr>
              <w:pStyle w:val="ListParagraph"/>
              <w:numPr>
                <w:ilvl w:val="0"/>
                <w:numId w:val="16"/>
              </w:numPr>
              <w:rPr>
                <w:rFonts w:ascii="Montserrat" w:hAnsi="Montserrat" w:cs="Arial"/>
                <w:sz w:val="20"/>
                <w:szCs w:val="20"/>
              </w:rPr>
            </w:pPr>
            <w:r>
              <w:rPr>
                <w:rFonts w:cs="Arial" w:ascii="Montserrat" w:hAnsi="Montserrat"/>
                <w:sz w:val="20"/>
                <w:szCs w:val="20"/>
              </w:rPr>
              <w:t>Las camas en los servicios de corta estancia no contabilizan días de estancia dado que en estos servicios ha utilizado una cama no censable.</w:t>
            </w:r>
          </w:p>
          <w:p>
            <w:pPr>
              <w:pStyle w:val="Normal"/>
              <w:ind w:left="360"/>
              <w:rPr>
                <w:b/>
                <w:bCs/>
              </w:rPr>
            </w:pPr>
            <w:r>
              <w:rPr>
                <w:b/>
                <w:bCs/>
              </w:rPr>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sz w:val="20"/>
          <w:szCs w:val="20"/>
        </w:rPr>
      </w:pPr>
      <w:r>
        <w:rPr>
          <w:rFonts w:ascii="Montserrat" w:hAnsi="Montserrat"/>
        </w:rPr>
        <w:t xml:space="preserve">FICHA TÉCNICA </w:t>
      </w:r>
      <w:r>
        <w:rPr>
          <w:rFonts w:ascii="Montserrat" w:hAnsi="Montserrat"/>
          <w:highlight w:val="cyan"/>
        </w:rPr>
        <w:t>JUNIO 27 2022</w:t>
      </w:r>
    </w:p>
    <w:tbl>
      <w:tblPr>
        <w:tblW w:w="11908" w:type="dxa"/>
        <w:jc w:val="left"/>
        <w:tblInd w:w="-1452" w:type="dxa"/>
        <w:tblLayout w:type="fixed"/>
        <w:tblCellMar>
          <w:top w:w="0" w:type="dxa"/>
          <w:left w:w="108" w:type="dxa"/>
          <w:bottom w:w="0" w:type="dxa"/>
          <w:right w:w="108" w:type="dxa"/>
        </w:tblCellMar>
        <w:tblLook w:firstRow="1" w:noVBand="0" w:lastRow="1" w:firstColumn="1" w:lastColumn="1" w:noHBand="0" w:val="01e0"/>
      </w:tblPr>
      <w:tblGrid>
        <w:gridCol w:w="1814"/>
        <w:gridCol w:w="218"/>
        <w:gridCol w:w="810"/>
        <w:gridCol w:w="106"/>
        <w:gridCol w:w="525"/>
        <w:gridCol w:w="180"/>
        <w:gridCol w:w="600"/>
        <w:gridCol w:w="236"/>
        <w:gridCol w:w="424"/>
        <w:gridCol w:w="180"/>
        <w:gridCol w:w="56"/>
        <w:gridCol w:w="239"/>
        <w:gridCol w:w="113"/>
        <w:gridCol w:w="187"/>
        <w:gridCol w:w="49"/>
        <w:gridCol w:w="256"/>
        <w:gridCol w:w="102"/>
        <w:gridCol w:w="313"/>
        <w:gridCol w:w="845"/>
        <w:gridCol w:w="374"/>
        <w:gridCol w:w="824"/>
        <w:gridCol w:w="339"/>
        <w:gridCol w:w="82"/>
        <w:gridCol w:w="498"/>
        <w:gridCol w:w="100"/>
        <w:gridCol w:w="2437"/>
      </w:tblGrid>
      <w:tr>
        <w:trPr/>
        <w:tc>
          <w:tcPr>
            <w:tcW w:w="1190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color w:val="FFFFFF"/>
                <w:sz w:val="20"/>
                <w:szCs w:val="20"/>
              </w:rPr>
            </w:pPr>
            <w:r>
              <w:rPr>
                <w:rFonts w:cs="Arial" w:ascii="Montserrat" w:hAnsi="Montserrat"/>
                <w:b/>
                <w:bCs/>
                <w:sz w:val="20"/>
                <w:szCs w:val="20"/>
              </w:rPr>
              <w:t>Proporción de consultas de primera vez respecto a preconsultas</w:t>
            </w:r>
          </w:p>
        </w:tc>
      </w:tr>
      <w:tr>
        <w:trPr/>
        <w:tc>
          <w:tcPr>
            <w:tcW w:w="11907" w:type="dxa"/>
            <w:gridSpan w:val="26"/>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Datos de relación del indicador</w:t>
            </w:r>
          </w:p>
        </w:tc>
      </w:tr>
      <w:tr>
        <w:trPr/>
        <w:tc>
          <w:tcPr>
            <w:tcW w:w="3653"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0"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79" w:type="dxa"/>
            <w:gridSpan w:val="7"/>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3035"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5093"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814"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Actividad:</w:t>
            </w:r>
            <w:r>
              <w:rPr>
                <w:rFonts w:cs="Arial" w:ascii="Montserrat" w:hAnsi="Montserrat"/>
                <w:bCs/>
                <w:sz w:val="20"/>
                <w:szCs w:val="20"/>
              </w:rPr>
              <w:t xml:space="preserve"> </w:t>
            </w:r>
            <w:r>
              <w:rPr>
                <w:rFonts w:cs="Arial" w:ascii="Montserrat" w:hAnsi="Montserrat"/>
                <w:bCs/>
                <w:iCs/>
                <w:sz w:val="20"/>
                <w:szCs w:val="20"/>
              </w:rPr>
              <w:t>Valoración de usuarios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38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30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76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45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1</w:t>
            </w:r>
          </w:p>
        </w:tc>
      </w:tr>
      <w:tr>
        <w:trPr/>
        <w:tc>
          <w:tcPr>
            <w:tcW w:w="538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468"/>
              <w:rPr>
                <w:rFonts w:ascii="Montserrat" w:hAnsi="Montserrat" w:cs="Arial"/>
                <w:bCs/>
                <w:sz w:val="18"/>
                <w:szCs w:val="18"/>
              </w:rPr>
            </w:pPr>
            <w:r>
              <w:rPr>
                <w:rFonts w:cs="Arial" w:ascii="Montserrat" w:hAnsi="Montserrat"/>
                <w:bCs/>
                <w:sz w:val="18"/>
                <w:szCs w:val="18"/>
              </w:rPr>
              <w:t>Proporción de consultas de primera vez respecto a preconsultas</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t xml:space="preserve"> </w:t>
            </w:r>
          </w:p>
        </w:tc>
        <w:tc>
          <w:tcPr>
            <w:tcW w:w="30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No. de indicador 13</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538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Eficiencia</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30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Muestra la correspondencia de consultas de usuarios valorados de primera vez, con relación a los que se les abre expediente para su atención</w:t>
            </w:r>
          </w:p>
          <w:p>
            <w:pPr>
              <w:pStyle w:val="Normal"/>
              <w:rPr>
                <w:rFonts w:ascii="Montserrat" w:hAnsi="Montserrat" w:cs="Arial"/>
                <w:sz w:val="20"/>
                <w:szCs w:val="20"/>
              </w:rPr>
            </w:pPr>
            <w:r>
              <w:rPr>
                <w:rFonts w:cs="Arial" w:ascii="Montserrat" w:hAnsi="Montserrat"/>
                <w:sz w:val="20"/>
                <w:szCs w:val="20"/>
              </w:rPr>
            </w:r>
          </w:p>
        </w:tc>
      </w:tr>
      <w:tr>
        <w:trPr/>
        <w:tc>
          <w:tcPr>
            <w:tcW w:w="538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ind w:left="83" w:right="-468"/>
              <w:rPr>
                <w:rFonts w:ascii="Montserrat" w:hAnsi="Montserrat" w:cs="Arial"/>
                <w:bCs/>
                <w:sz w:val="20"/>
                <w:szCs w:val="20"/>
              </w:rPr>
            </w:pPr>
            <w:r>
              <w:rPr>
                <w:rFonts w:cs="Arial" w:ascii="Montserrat" w:hAnsi="Montserrat"/>
                <w:bCs/>
                <w:sz w:val="20"/>
                <w:szCs w:val="20"/>
              </w:rPr>
              <w:t xml:space="preserve">Número de consultas de primera vez otorgadas  </w:t>
            </w:r>
          </w:p>
          <w:p>
            <w:pPr>
              <w:pStyle w:val="Normal"/>
              <w:ind w:left="83" w:right="-468"/>
              <w:rPr>
                <w:rFonts w:ascii="Montserrat" w:hAnsi="Montserrat" w:cs="Arial"/>
                <w:bCs/>
                <w:sz w:val="20"/>
                <w:szCs w:val="20"/>
              </w:rPr>
            </w:pPr>
            <w:r>
              <w:rPr>
                <w:rFonts w:cs="Arial" w:ascii="Montserrat" w:hAnsi="Montserrat"/>
                <w:bCs/>
                <w:sz w:val="20"/>
                <w:szCs w:val="20"/>
              </w:rPr>
              <w:t xml:space="preserve">en el periodo / Número de preconsultas otorgadas </w:t>
            </w:r>
          </w:p>
          <w:p>
            <w:pPr>
              <w:pStyle w:val="Normal"/>
              <w:ind w:left="83" w:right="-468"/>
              <w:rPr>
                <w:rFonts w:ascii="Montserrat" w:hAnsi="Montserrat" w:cs="Arial"/>
                <w:bCs/>
                <w:sz w:val="20"/>
                <w:szCs w:val="20"/>
              </w:rPr>
            </w:pPr>
            <w:r>
              <w:rPr>
                <w:rFonts w:cs="Arial" w:ascii="Montserrat" w:hAnsi="Montserrat"/>
                <w:bCs/>
                <w:sz w:val="20"/>
                <w:szCs w:val="20"/>
              </w:rPr>
              <w:t>en el periodo x 100</w:t>
            </w:r>
          </w:p>
          <w:p>
            <w:pPr>
              <w:pStyle w:val="Normal"/>
              <w:ind w:left="83" w:right="-468"/>
              <w:rPr>
                <w:rFonts w:ascii="Montserrat" w:hAnsi="Montserrat" w:cs="Arial"/>
                <w:bCs/>
                <w:sz w:val="20"/>
                <w:szCs w:val="20"/>
              </w:rPr>
            </w:pPr>
            <w:r>
              <w:rPr>
                <w:rFonts w:cs="Arial" w:ascii="Montserrat" w:hAnsi="Montserrat"/>
                <w:bCs/>
                <w:sz w:val="20"/>
                <w:szCs w:val="20"/>
              </w:rPr>
            </w:r>
          </w:p>
        </w:tc>
        <w:tc>
          <w:tcPr>
            <w:tcW w:w="30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Porcentaje</w:t>
            </w:r>
          </w:p>
        </w:tc>
      </w:tr>
      <w:tr>
        <w:trPr/>
        <w:tc>
          <w:tcPr>
            <w:tcW w:w="538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30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21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388"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30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21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203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Claridad</w:t>
            </w:r>
          </w:p>
        </w:tc>
        <w:tc>
          <w:tcPr>
            <w:tcW w:w="1441"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Relevancia</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Economía</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104"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Monitoreables</w:t>
            </w:r>
          </w:p>
        </w:tc>
        <w:tc>
          <w:tcPr>
            <w:tcW w:w="211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Adecuado</w:t>
            </w:r>
          </w:p>
        </w:tc>
        <w:tc>
          <w:tcPr>
            <w:tcW w:w="253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20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144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104"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117"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1</w:t>
            </w:r>
          </w:p>
        </w:tc>
        <w:tc>
          <w:tcPr>
            <w:tcW w:w="25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Si</w:t>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317"/>
              <w:jc w:val="both"/>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317"/>
              <w:jc w:val="both"/>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jc w:val="both"/>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317"/>
              <w:jc w:val="both"/>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jc w:val="both"/>
              <w:rPr>
                <w:rFonts w:ascii="Montserrat" w:hAnsi="Montserrat" w:cs="Arial"/>
                <w:b/>
                <w:bCs/>
                <w:sz w:val="20"/>
                <w:szCs w:val="20"/>
              </w:rPr>
            </w:pPr>
            <w:r>
              <w:rPr>
                <w:rFonts w:cs="Arial" w:ascii="Montserrat" w:hAnsi="Montserrat"/>
                <w:b/>
                <w:bCs/>
                <w:sz w:val="18"/>
                <w:szCs w:val="18"/>
              </w:rPr>
              <w:t>Relevancia:</w:t>
            </w:r>
            <w:r>
              <w:rPr>
                <w:rFonts w:cs="Arial" w:ascii="Montserrat" w:hAnsi="Montserrat"/>
                <w:bCs/>
                <w:sz w:val="18"/>
                <w:szCs w:val="18"/>
              </w:rPr>
              <w:t xml:space="preserve"> Evalúa indirectamente el funcionamiento del Sistema de Referencia y Contrarreferencia por la pertinencia de la referencia.</w:t>
            </w:r>
          </w:p>
          <w:p>
            <w:pPr>
              <w:pStyle w:val="Normal"/>
              <w:tabs>
                <w:tab w:val="clear" w:pos="708"/>
                <w:tab w:val="left" w:pos="540" w:leader="none"/>
              </w:tabs>
              <w:ind w:right="317"/>
              <w:jc w:val="both"/>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jc w:val="both"/>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 </w:t>
            </w:r>
          </w:p>
          <w:p>
            <w:pPr>
              <w:pStyle w:val="Normal"/>
              <w:tabs>
                <w:tab w:val="clear" w:pos="708"/>
                <w:tab w:val="left" w:pos="540" w:leader="none"/>
              </w:tabs>
              <w:ind w:right="317"/>
              <w:jc w:val="both"/>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jc w:val="both"/>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317"/>
              <w:jc w:val="both"/>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jc w:val="both"/>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ind w:right="317"/>
              <w:jc w:val="both"/>
              <w:rPr>
                <w:rFonts w:ascii="Montserrat" w:hAnsi="Montserrat" w:cs="Arial"/>
                <w:b/>
                <w:bCs/>
                <w:sz w:val="18"/>
                <w:szCs w:val="18"/>
              </w:rPr>
            </w:pPr>
            <w:r>
              <w:rPr>
                <w:rFonts w:cs="Arial" w:ascii="Montserrat" w:hAnsi="Montserrat"/>
                <w:b/>
                <w:bCs/>
                <w:sz w:val="18"/>
                <w:szCs w:val="18"/>
              </w:rPr>
            </w:r>
          </w:p>
          <w:p>
            <w:pPr>
              <w:pStyle w:val="Normal"/>
              <w:ind w:right="317"/>
              <w:jc w:val="both"/>
              <w:rPr>
                <w:rFonts w:ascii="Montserrat" w:hAnsi="Montserrat" w:cs="Arial"/>
                <w:b/>
                <w:bCs/>
                <w:sz w:val="20"/>
                <w:szCs w:val="20"/>
              </w:rPr>
            </w:pPr>
            <w:r>
              <w:rPr>
                <w:rFonts w:cs="Arial" w:ascii="Montserrat" w:hAnsi="Montserrat"/>
                <w:b/>
                <w:bCs/>
                <w:sz w:val="18"/>
                <w:szCs w:val="18"/>
              </w:rPr>
              <w:t>Aporte Marginal:</w:t>
            </w:r>
            <w:r>
              <w:rPr>
                <w:rFonts w:cs="Arial" w:ascii="Montserrat" w:hAnsi="Montserrat"/>
                <w:bCs/>
                <w:sz w:val="18"/>
                <w:szCs w:val="18"/>
              </w:rPr>
              <w:t xml:space="preserve"> Si, permite planear</w:t>
            </w:r>
            <w:r>
              <w:rPr>
                <w:rFonts w:cs="Arial" w:ascii="Montserrat" w:hAnsi="Montserrat"/>
                <w:sz w:val="18"/>
                <w:szCs w:val="18"/>
              </w:rPr>
              <w:t xml:space="preserve"> la atención especializada al paciente a partir de su valoración respecto a que su padecimiento corresponde a la cartera de servicios o vocación institucional de las entidades que integran el programa</w:t>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r>
              <w:rPr>
                <w:rFonts w:cs="Arial" w:ascii="Montserrat" w:hAnsi="Montserrat"/>
                <w:bCs/>
                <w:sz w:val="20"/>
                <w:szCs w:val="20"/>
                <w:highlight w:val="cyan"/>
              </w:rPr>
              <w:t>2022</w:t>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tc>
      </w:tr>
      <w:tr>
        <w:trPr/>
        <w:tc>
          <w:tcPr>
            <w:tcW w:w="1190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50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81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Valor</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3"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Período</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8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69.7</w:t>
            </w:r>
          </w:p>
        </w:tc>
        <w:tc>
          <w:tcPr>
            <w:tcW w:w="113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2016</w:t>
            </w:r>
          </w:p>
        </w:tc>
        <w:tc>
          <w:tcPr>
            <w:tcW w:w="2553"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50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70"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501" w:type="dxa"/>
            <w:gridSpan w:val="1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Ascendente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Verde</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Amarillo</w:t>
            </w:r>
          </w:p>
        </w:tc>
        <w:tc>
          <w:tcPr>
            <w:tcW w:w="243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Rojo</w:t>
            </w:r>
          </w:p>
        </w:tc>
      </w:tr>
      <w:tr>
        <w:trPr>
          <w:trHeight w:val="274" w:hRule="atLeast"/>
        </w:trPr>
        <w:tc>
          <w:tcPr>
            <w:tcW w:w="284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65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6"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43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90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6095"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31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6095"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V1</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Número de consultas de primera vez otorgadas en el </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periodo</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V2</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Cs/>
                <w:sz w:val="20"/>
                <w:szCs w:val="20"/>
              </w:rPr>
              <w:t>Número de preconsultas otorgadas en el periodo</w:t>
            </w:r>
          </w:p>
        </w:tc>
        <w:tc>
          <w:tcPr>
            <w:tcW w:w="31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bCs/>
                <w:sz w:val="20"/>
                <w:szCs w:val="20"/>
              </w:rPr>
              <w:t>Consultas de primera vez otorgadas en el periodo  a pacientes no incorporados a la institución previamente</w:t>
            </w:r>
          </w:p>
          <w:p>
            <w:pPr>
              <w:pStyle w:val="Normal"/>
              <w:jc w:val="both"/>
              <w:rPr>
                <w:rFonts w:ascii="Montserrat" w:hAnsi="Montserrat" w:cs="Arial"/>
                <w:sz w:val="20"/>
                <w:szCs w:val="20"/>
              </w:rPr>
            </w:pPr>
            <w:r>
              <w:rPr>
                <w:rFonts w:cs="Arial" w:ascii="Montserrat" w:hAnsi="Montserrat"/>
                <w:sz w:val="20"/>
                <w:szCs w:val="20"/>
              </w:rPr>
              <w:t xml:space="preserve"> </w:t>
            </w:r>
          </w:p>
          <w:p>
            <w:pPr>
              <w:pStyle w:val="Normal"/>
              <w:jc w:val="both"/>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bCs/>
                <w:sz w:val="20"/>
                <w:szCs w:val="20"/>
              </w:rPr>
            </w:pPr>
            <w:r>
              <w:rPr>
                <w:rFonts w:cs="Arial" w:ascii="Montserrat" w:hAnsi="Montserrat"/>
                <w:bCs/>
                <w:sz w:val="20"/>
                <w:szCs w:val="20"/>
              </w:rPr>
              <w:t>Pre consultas otorgadas en el período a pacientes que no han sido incorporados a la institución previamente</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6095"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31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1684" w:hRule="atLeast"/>
        </w:trPr>
        <w:tc>
          <w:tcPr>
            <w:tcW w:w="6095"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75"/>
              <w:rPr>
                <w:rFonts w:ascii="Montserrat" w:hAnsi="Montserrat" w:cs="Arial"/>
                <w:b/>
                <w:bCs/>
                <w:sz w:val="18"/>
                <w:szCs w:val="18"/>
              </w:rPr>
            </w:pPr>
            <w:r>
              <w:rPr>
                <w:rFonts w:cs="Arial" w:ascii="Montserrat" w:hAnsi="Montserrat"/>
                <w:b/>
                <w:bCs/>
                <w:sz w:val="18"/>
                <w:szCs w:val="18"/>
              </w:rPr>
            </w:r>
          </w:p>
          <w:p>
            <w:pPr>
              <w:pStyle w:val="Normal"/>
              <w:ind w:right="175"/>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tabs>
                <w:tab w:val="clear" w:pos="708"/>
                <w:tab w:val="left" w:pos="0" w:leader="none"/>
              </w:tabs>
              <w:ind w:right="175"/>
              <w:rPr>
                <w:rFonts w:ascii="Montserrat" w:hAnsi="Montserrat" w:cs="Arial"/>
                <w:bCs/>
                <w:sz w:val="18"/>
                <w:szCs w:val="18"/>
              </w:rPr>
            </w:pPr>
            <w:r>
              <w:rPr>
                <w:rFonts w:cs="Arial" w:ascii="Montserrat" w:hAnsi="Montserrat"/>
                <w:bCs/>
                <w:sz w:val="18"/>
                <w:szCs w:val="18"/>
              </w:rPr>
              <w:t>Proporción de consultas de primera vez respecto a preconsultas</w:t>
            </w:r>
          </w:p>
          <w:p>
            <w:pPr>
              <w:pStyle w:val="Normal"/>
              <w:tabs>
                <w:tab w:val="clear" w:pos="708"/>
                <w:tab w:val="left" w:pos="0" w:leader="none"/>
              </w:tabs>
              <w:ind w:right="175"/>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https://ccinshae.gob.mx/DCPE/E023/Proporcion_de_consultas_de_primera_vez_respecto_a_preconsultas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75"/>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31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Consulta</w:t>
            </w:r>
          </w:p>
        </w:tc>
      </w:tr>
      <w:tr>
        <w:trPr>
          <w:trHeight w:val="1694" w:hRule="atLeast"/>
        </w:trPr>
        <w:tc>
          <w:tcPr>
            <w:tcW w:w="6095"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ind w:right="175"/>
              <w:rPr>
                <w:rFonts w:ascii="Montserrat" w:hAnsi="Montserrat" w:cs="Arial"/>
                <w:b/>
                <w:bCs/>
                <w:sz w:val="18"/>
                <w:szCs w:val="18"/>
              </w:rPr>
            </w:pPr>
            <w:r>
              <w:rPr>
                <w:rFonts w:cs="Arial" w:ascii="Montserrat" w:hAnsi="Montserrat"/>
                <w:b/>
                <w:bCs/>
                <w:sz w:val="18"/>
                <w:szCs w:val="18"/>
              </w:rPr>
            </w:r>
          </w:p>
          <w:p>
            <w:pPr>
              <w:pStyle w:val="Normal"/>
              <w:ind w:right="175"/>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p>
          <w:p>
            <w:pPr>
              <w:pStyle w:val="Normal"/>
              <w:tabs>
                <w:tab w:val="clear" w:pos="708"/>
                <w:tab w:val="left" w:pos="0" w:leader="none"/>
              </w:tabs>
              <w:ind w:right="175"/>
              <w:rPr>
                <w:rFonts w:ascii="Montserrat" w:hAnsi="Montserrat" w:cs="Arial"/>
                <w:bCs/>
                <w:sz w:val="18"/>
                <w:szCs w:val="18"/>
              </w:rPr>
            </w:pPr>
            <w:r>
              <w:rPr>
                <w:rFonts w:cs="Arial" w:ascii="Montserrat" w:hAnsi="Montserrat"/>
                <w:bCs/>
                <w:sz w:val="18"/>
                <w:szCs w:val="18"/>
              </w:rPr>
              <w:t>Proporción de consultas de primera vez respecto a preconsultas</w:t>
            </w:r>
          </w:p>
          <w:p>
            <w:pPr>
              <w:pStyle w:val="Normal"/>
              <w:tabs>
                <w:tab w:val="clear" w:pos="708"/>
                <w:tab w:val="left" w:pos="0" w:leader="none"/>
              </w:tabs>
              <w:ind w:right="175"/>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https://ccinshae.gob.mx/DCPE/E023/Proporcion_de_consultas_de_primera_vez_respecto_a_preconsultas</w:t>
            </w:r>
          </w:p>
          <w:p>
            <w:pPr>
              <w:pStyle w:val="Normal"/>
              <w:ind w:right="110"/>
              <w:rPr>
                <w:rFonts w:ascii="Montserrat" w:hAnsi="Montserrat" w:cs="Arial"/>
                <w:b/>
                <w:bCs/>
                <w:sz w:val="18"/>
                <w:szCs w:val="18"/>
              </w:rPr>
            </w:pPr>
            <w:r>
              <w:rPr>
                <w:rFonts w:cs="Arial" w:ascii="Montserrat" w:hAnsi="Montserrat"/>
                <w:b/>
                <w:bCs/>
                <w:sz w:val="18"/>
                <w:szCs w:val="18"/>
              </w:rPr>
              <w:t xml:space="preserve">Responsable Operativo: </w:t>
            </w:r>
            <w:r>
              <w:rPr>
                <w:rFonts w:cs="Arial" w:ascii="Montserrat" w:hAnsi="Montserrat"/>
                <w:bCs/>
                <w:sz w:val="18"/>
                <w:szCs w:val="18"/>
              </w:rPr>
              <w:t>Lic. Raymundo Reyes Mendieta</w:t>
            </w:r>
          </w:p>
          <w:p>
            <w:pPr>
              <w:pStyle w:val="Normal"/>
              <w:tabs>
                <w:tab w:val="clear" w:pos="708"/>
                <w:tab w:val="left" w:pos="0" w:leader="none"/>
              </w:tabs>
              <w:ind w:right="175"/>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31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Consulta</w:t>
            </w:r>
          </w:p>
        </w:tc>
      </w:tr>
      <w:tr>
        <w:trPr>
          <w:trHeight w:val="483" w:hRule="atLeast"/>
        </w:trPr>
        <w:tc>
          <w:tcPr>
            <w:tcW w:w="6095"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75"/>
              <w:rPr>
                <w:rFonts w:ascii="Montserrat" w:hAnsi="Montserrat" w:cs="Arial"/>
                <w:b/>
                <w:bCs/>
                <w:sz w:val="18"/>
                <w:szCs w:val="18"/>
              </w:rPr>
            </w:pPr>
            <w:r>
              <w:rPr>
                <w:rFonts w:cs="Arial" w:ascii="Montserrat" w:hAnsi="Montserrat"/>
                <w:b/>
                <w:bCs/>
                <w:sz w:val="18"/>
                <w:szCs w:val="18"/>
              </w:rPr>
              <w:t>Desagregación geográfica</w:t>
            </w:r>
          </w:p>
          <w:p>
            <w:pPr>
              <w:pStyle w:val="Normal"/>
              <w:tabs>
                <w:tab w:val="clear" w:pos="708"/>
                <w:tab w:val="left" w:pos="540" w:leader="none"/>
              </w:tabs>
              <w:ind w:hanging="540" w:left="540" w:right="175"/>
              <w:rPr>
                <w:rFonts w:ascii="Montserrat" w:hAnsi="Montserrat" w:cs="Arial"/>
                <w:bCs/>
                <w:sz w:val="18"/>
                <w:szCs w:val="18"/>
              </w:rPr>
            </w:pPr>
            <w:r>
              <w:rPr>
                <w:rFonts w:cs="Arial" w:ascii="Montserrat" w:hAnsi="Montserrat"/>
                <w:bCs/>
                <w:sz w:val="18"/>
                <w:szCs w:val="18"/>
              </w:rPr>
              <w:t>Nacional (Cobertura del programa)</w:t>
            </w:r>
          </w:p>
        </w:tc>
        <w:tc>
          <w:tcPr>
            <w:tcW w:w="31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6095"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175"/>
              <w:rPr>
                <w:rFonts w:ascii="Montserrat" w:hAnsi="Montserrat" w:cs="Arial"/>
                <w:b/>
                <w:bCs/>
                <w:sz w:val="18"/>
                <w:szCs w:val="18"/>
              </w:rPr>
            </w:pPr>
            <w:r>
              <w:rPr>
                <w:rFonts w:cs="Arial" w:ascii="Montserrat" w:hAnsi="Montserrat"/>
                <w:b/>
                <w:bCs/>
                <w:sz w:val="18"/>
                <w:szCs w:val="18"/>
              </w:rPr>
              <w:t>Método de recopilación de datos</w:t>
            </w:r>
          </w:p>
          <w:p>
            <w:pPr>
              <w:pStyle w:val="Normal"/>
              <w:tabs>
                <w:tab w:val="clear" w:pos="708"/>
                <w:tab w:val="left" w:pos="540" w:leader="none"/>
              </w:tabs>
              <w:ind w:hanging="540" w:left="540" w:right="175"/>
              <w:rPr>
                <w:rFonts w:ascii="Montserrat" w:hAnsi="Montserrat" w:cs="Arial"/>
                <w:b/>
                <w:bCs/>
                <w:sz w:val="18"/>
                <w:szCs w:val="18"/>
              </w:rPr>
            </w:pPr>
            <w:r>
              <w:rPr>
                <w:rFonts w:cs="Arial" w:ascii="Montserrat" w:hAnsi="Montserrat"/>
                <w:bCs/>
                <w:sz w:val="18"/>
                <w:szCs w:val="18"/>
              </w:rPr>
              <w:t>Explotación de registro administrativo</w:t>
            </w:r>
          </w:p>
        </w:tc>
        <w:tc>
          <w:tcPr>
            <w:tcW w:w="31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13" w:name="_GoBack_Copia_9"/>
            <w:bookmarkEnd w:id="13"/>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90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216" w:hRule="atLeast"/>
        </w:trPr>
        <w:tc>
          <w:tcPr>
            <w:tcW w:w="42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3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418"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69" w:hRule="atLeast"/>
        </w:trPr>
        <w:tc>
          <w:tcPr>
            <w:tcW w:w="4253"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418" w:type="dxa"/>
            <w:gridSpan w:val="18"/>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907" w:type="dxa"/>
            <w:gridSpan w:val="26"/>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907" w:type="dxa"/>
            <w:gridSpan w:val="26"/>
            <w:tcBorders>
              <w:top w:val="single" w:sz="4" w:space="0" w:color="000000"/>
              <w:left w:val="single" w:sz="4" w:space="0" w:color="000000"/>
              <w:bottom w:val="single" w:sz="4" w:space="0" w:color="000000"/>
              <w:right w:val="single" w:sz="4" w:space="0" w:color="000000"/>
            </w:tcBorders>
            <w:shd w:color="auto" w:fill="auto" w:val="clear"/>
          </w:tcPr>
          <w:p>
            <w:pPr>
              <w:pStyle w:val="Normal"/>
              <w:ind w:left="360" w:right="175"/>
              <w:jc w:val="both"/>
              <w:rPr>
                <w:rFonts w:ascii="Montserrat" w:hAnsi="Montserrat" w:cs="Arial"/>
                <w:bCs/>
                <w:sz w:val="20"/>
                <w:szCs w:val="20"/>
              </w:rPr>
            </w:pPr>
            <w:r>
              <w:rPr>
                <w:rFonts w:cs="Arial" w:ascii="Montserrat" w:hAnsi="Montserrat"/>
                <w:bCs/>
                <w:sz w:val="20"/>
                <w:szCs w:val="20"/>
              </w:rPr>
            </w:r>
          </w:p>
          <w:p>
            <w:pPr>
              <w:pStyle w:val="ListParagraph"/>
              <w:numPr>
                <w:ilvl w:val="0"/>
                <w:numId w:val="0"/>
              </w:numPr>
              <w:tabs>
                <w:tab w:val="clear" w:pos="708"/>
              </w:tabs>
              <w:ind w:hanging="0" w:left="601" w:right="175"/>
              <w:jc w:val="both"/>
              <w:rPr>
                <w:rFonts w:ascii="Montserrat" w:hAnsi="Montserrat" w:cs="Arial"/>
                <w:bCs/>
                <w:sz w:val="20"/>
                <w:szCs w:val="20"/>
              </w:rPr>
            </w:pPr>
            <w:r>
              <w:rPr/>
            </w:r>
          </w:p>
          <w:p>
            <w:pPr>
              <w:pStyle w:val="ListParagraph"/>
              <w:tabs>
                <w:tab w:val="clear" w:pos="708"/>
              </w:tabs>
              <w:ind w:hanging="0" w:left="601" w:right="175"/>
              <w:jc w:val="both"/>
              <w:rPr/>
            </w:pPr>
            <w:r>
              <w:rPr/>
            </w:r>
          </w:p>
          <w:p>
            <w:pPr>
              <w:pStyle w:val="ListParagraph"/>
              <w:tabs>
                <w:tab w:val="clear" w:pos="708"/>
              </w:tabs>
              <w:ind w:hanging="0" w:left="601" w:right="175"/>
              <w:jc w:val="both"/>
              <w:rPr/>
            </w:pPr>
            <w:r>
              <w:rPr/>
            </w:r>
          </w:p>
          <w:p>
            <w:pPr>
              <w:pStyle w:val="ListParagraph"/>
              <w:tabs>
                <w:tab w:val="clear" w:pos="708"/>
              </w:tabs>
              <w:ind w:hanging="0" w:left="601" w:right="175"/>
              <w:jc w:val="both"/>
              <w:rPr/>
            </w:pPr>
            <w:r>
              <w:rPr/>
            </w:r>
          </w:p>
          <w:p>
            <w:pPr>
              <w:pStyle w:val="ListParagraph"/>
              <w:numPr>
                <w:ilvl w:val="0"/>
                <w:numId w:val="0"/>
              </w:numPr>
              <w:tabs>
                <w:tab w:val="clear" w:pos="708"/>
              </w:tabs>
              <w:ind w:hanging="0" w:left="754"/>
              <w:jc w:val="both"/>
              <w:rPr>
                <w:rFonts w:ascii="Montserrat" w:hAnsi="Montserrat" w:cs="Arial"/>
                <w:bCs/>
                <w:sz w:val="20"/>
                <w:szCs w:val="20"/>
              </w:rPr>
            </w:pPr>
            <w:r>
              <w:rPr/>
            </w:r>
          </w:p>
          <w:p>
            <w:pPr>
              <w:pStyle w:val="ListParagraph"/>
              <w:numPr>
                <w:ilvl w:val="0"/>
                <w:numId w:val="0"/>
              </w:numPr>
              <w:tabs>
                <w:tab w:val="clear" w:pos="708"/>
              </w:tabs>
              <w:ind w:hanging="0" w:left="754"/>
              <w:jc w:val="both"/>
              <w:rPr>
                <w:rFonts w:ascii="Montserrat" w:hAnsi="Montserrat" w:cs="Arial"/>
                <w:bCs/>
                <w:sz w:val="20"/>
                <w:szCs w:val="20"/>
              </w:rPr>
            </w:pPr>
            <w:r>
              <w:rPr/>
            </w:r>
          </w:p>
          <w:p>
            <w:pPr>
              <w:pStyle w:val="ListParagraph"/>
              <w:numPr>
                <w:ilvl w:val="0"/>
                <w:numId w:val="17"/>
              </w:numPr>
              <w:tabs>
                <w:tab w:val="clear" w:pos="708"/>
              </w:tabs>
              <w:jc w:val="both"/>
              <w:rPr>
                <w:rFonts w:ascii="Montserrat" w:hAnsi="Montserrat" w:cs="Arial"/>
                <w:bCs/>
                <w:sz w:val="20"/>
                <w:szCs w:val="20"/>
              </w:rPr>
            </w:pPr>
            <w:r>
              <w:rPr>
                <w:rFonts w:cs="Arial" w:ascii="Montserrat" w:hAnsi="Montserrat"/>
                <w:bCs/>
                <w:sz w:val="20"/>
                <w:szCs w:val="20"/>
              </w:rPr>
              <w:t>Este indicador refleja el número de personas que fueron incorporados como pacientes a la institución respecto al total de preconsultas o valoraciones realizadas en forma previa.</w:t>
            </w:r>
          </w:p>
          <w:p>
            <w:pPr>
              <w:pStyle w:val="ListParagraph"/>
              <w:numPr>
                <w:ilvl w:val="0"/>
                <w:numId w:val="0"/>
              </w:numPr>
              <w:tabs>
                <w:tab w:val="clear" w:pos="708"/>
              </w:tabs>
              <w:ind w:hanging="0" w:left="720"/>
              <w:jc w:val="both"/>
              <w:rPr>
                <w:rFonts w:ascii="Montserrat" w:hAnsi="Montserrat" w:cs="Arial"/>
                <w:bCs/>
                <w:sz w:val="20"/>
                <w:szCs w:val="20"/>
              </w:rPr>
            </w:pPr>
            <w:r>
              <w:rPr/>
            </w:r>
          </w:p>
          <w:p>
            <w:pPr>
              <w:pStyle w:val="ListParagraph"/>
              <w:numPr>
                <w:ilvl w:val="0"/>
                <w:numId w:val="17"/>
              </w:numPr>
              <w:tabs>
                <w:tab w:val="clear" w:pos="708"/>
              </w:tabs>
              <w:jc w:val="both"/>
              <w:rPr>
                <w:rFonts w:ascii="Montserrat" w:hAnsi="Montserrat" w:cs="Arial"/>
                <w:bCs/>
                <w:sz w:val="20"/>
                <w:szCs w:val="20"/>
              </w:rPr>
            </w:pPr>
            <w:r>
              <w:rPr>
                <w:rFonts w:cs="Arial" w:ascii="Montserrat" w:hAnsi="Montserrat"/>
                <w:b/>
                <w:bCs/>
                <w:sz w:val="20"/>
                <w:szCs w:val="20"/>
              </w:rPr>
              <w:t>La preconsulta</w:t>
            </w:r>
            <w:r>
              <w:rPr>
                <w:rFonts w:cs="Arial" w:ascii="Montserrat" w:hAnsi="Montserrat"/>
                <w:bCs/>
                <w:sz w:val="20"/>
                <w:szCs w:val="20"/>
              </w:rPr>
              <w:t xml:space="preserve"> es la actividad de consulta externa mediante la cual se realiza la valoración inicial de las personas que acuden a solicitar atención médica, que de acuerdo a la vocación o cartera de servicios se les aceptará como pacientes en la institución.</w:t>
            </w:r>
          </w:p>
          <w:p>
            <w:pPr>
              <w:pStyle w:val="Normal"/>
              <w:ind w:left="176" w:right="175"/>
              <w:jc w:val="both"/>
              <w:rPr>
                <w:rFonts w:ascii="Montserrat" w:hAnsi="Montserrat" w:cs="Arial"/>
                <w:bCs/>
                <w:sz w:val="20"/>
                <w:szCs w:val="20"/>
              </w:rPr>
            </w:pPr>
            <w:r>
              <w:rPr/>
            </w:r>
          </w:p>
          <w:p>
            <w:pPr>
              <w:pStyle w:val="Normal"/>
              <w:ind w:left="176" w:right="175"/>
              <w:jc w:val="both"/>
              <w:rPr>
                <w:rFonts w:ascii="Montserrat" w:hAnsi="Montserrat" w:cs="Arial"/>
                <w:bCs/>
                <w:sz w:val="20"/>
                <w:szCs w:val="20"/>
              </w:rPr>
            </w:pPr>
            <w:r>
              <w:rPr>
                <w:rFonts w:cs="Arial" w:ascii="Montserrat" w:hAnsi="Montserrat"/>
                <w:b/>
                <w:bCs/>
                <w:sz w:val="20"/>
                <w:szCs w:val="20"/>
              </w:rPr>
              <w:t>La consulta de primera vez</w:t>
            </w:r>
            <w:r>
              <w:rPr>
                <w:rFonts w:cs="Arial" w:ascii="Montserrat" w:hAnsi="Montserrat"/>
                <w:bCs/>
                <w:sz w:val="20"/>
                <w:szCs w:val="20"/>
              </w:rPr>
              <w:t xml:space="preserve"> es aquella en el que se apertura el expediente clínico al paciente valorado. </w:t>
            </w:r>
          </w:p>
          <w:p>
            <w:pPr>
              <w:pStyle w:val="Normal"/>
              <w:tabs>
                <w:tab w:val="clear" w:pos="708"/>
                <w:tab w:val="left" w:pos="540" w:leader="none"/>
              </w:tabs>
              <w:ind w:left="176" w:right="175"/>
              <w:jc w:val="both"/>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left="176" w:right="175"/>
              <w:jc w:val="both"/>
              <w:rPr>
                <w:rFonts w:ascii="Montserrat" w:hAnsi="Montserrat" w:cs="Arial"/>
                <w:bCs/>
                <w:sz w:val="20"/>
                <w:szCs w:val="20"/>
              </w:rPr>
            </w:pPr>
            <w:r>
              <w:rPr>
                <w:rFonts w:cs="Arial" w:ascii="Montserrat" w:hAnsi="Montserrat"/>
                <w:bCs/>
                <w:sz w:val="20"/>
                <w:szCs w:val="20"/>
              </w:rPr>
              <w:t>Es importante definir que no se refiere a primera vez en un servicio, sino a primera vez en la institución por lo cual, la primera vez en otro servicio de la misma institución se debe considerar como consulta subsecuente.</w:t>
            </w:r>
          </w:p>
          <w:p>
            <w:pPr>
              <w:pStyle w:val="Normal"/>
              <w:tabs>
                <w:tab w:val="clear" w:pos="708"/>
                <w:tab w:val="left" w:pos="540" w:leader="none"/>
              </w:tabs>
              <w:ind w:left="176" w:right="175"/>
              <w:jc w:val="both"/>
              <w:rPr>
                <w:rFonts w:ascii="Montserrat" w:hAnsi="Montserrat" w:cs="Arial"/>
                <w:b/>
                <w:bCs/>
                <w:sz w:val="20"/>
                <w:szCs w:val="20"/>
              </w:rPr>
            </w:pPr>
            <w:r>
              <w:rPr>
                <w:rFonts w:cs="Arial" w:ascii="Montserrat" w:hAnsi="Montserrat"/>
                <w:bCs/>
                <w:sz w:val="20"/>
                <w:szCs w:val="20"/>
              </w:rPr>
              <w:t xml:space="preserve"> </w:t>
            </w:r>
          </w:p>
        </w:tc>
      </w:tr>
    </w:tbl>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rPr>
          <w:rFonts w:ascii="Montserrat" w:hAnsi="Montserrat"/>
        </w:rPr>
      </w:pPr>
      <w:r>
        <w:rPr>
          <w:rFonts w:ascii="Montserrat" w:hAnsi="Montserrat"/>
        </w:rPr>
      </w:r>
    </w:p>
    <w:p>
      <w:pPr>
        <w:pStyle w:val="Normal"/>
        <w:jc w:val="center"/>
        <w:rPr>
          <w:rFonts w:ascii="Montserrat" w:hAnsi="Montserrat"/>
        </w:rPr>
      </w:pPr>
      <w:r>
        <w:rPr>
          <w:rFonts w:ascii="Montserrat" w:hAnsi="Montserrat"/>
        </w:rPr>
        <w:t xml:space="preserve">MATRIZ DE INDICADORES </w:t>
      </w:r>
      <w:r>
        <w:rPr>
          <w:rFonts w:ascii="Montserrat" w:hAnsi="Montserrat"/>
          <w:highlight w:val="cyan"/>
        </w:rPr>
        <w:t>2023</w:t>
      </w:r>
    </w:p>
    <w:p>
      <w:pPr>
        <w:pStyle w:val="Normal"/>
        <w:jc w:val="center"/>
        <w:rPr>
          <w:rFonts w:ascii="Montserrat" w:hAnsi="Montserrat"/>
        </w:rPr>
      </w:pPr>
      <w:r>
        <w:rPr>
          <w:rFonts w:ascii="Montserrat" w:hAnsi="Montserrat"/>
        </w:rPr>
        <w:t>DEL PROGRAMA E023 “ATENCIÓN A LA SALUD”</w:t>
      </w:r>
    </w:p>
    <w:p>
      <w:pPr>
        <w:pStyle w:val="Normal"/>
        <w:jc w:val="center"/>
        <w:rPr>
          <w:rFonts w:ascii="Montserrat" w:hAnsi="Montserrat"/>
          <w:b/>
        </w:rPr>
      </w:pPr>
      <w:r>
        <w:rPr>
          <w:rFonts w:ascii="Montserrat" w:hAnsi="Montserrat"/>
        </w:rPr>
        <w:t xml:space="preserve">FICHA TÉCNICA </w:t>
      </w:r>
      <w:r>
        <w:rPr>
          <w:rFonts w:ascii="Montserrat" w:hAnsi="Montserrat"/>
          <w:highlight w:val="cyan"/>
        </w:rPr>
        <w:t>JUNIO 27 2022</w:t>
      </w:r>
    </w:p>
    <w:tbl>
      <w:tblPr>
        <w:tblW w:w="11766" w:type="dxa"/>
        <w:jc w:val="left"/>
        <w:tblInd w:w="-1310" w:type="dxa"/>
        <w:tblLayout w:type="fixed"/>
        <w:tblCellMar>
          <w:top w:w="0" w:type="dxa"/>
          <w:left w:w="108" w:type="dxa"/>
          <w:bottom w:w="0" w:type="dxa"/>
          <w:right w:w="108" w:type="dxa"/>
        </w:tblCellMar>
        <w:tblLook w:firstRow="1" w:noVBand="0" w:lastRow="1" w:firstColumn="1" w:lastColumn="1" w:noHBand="0" w:val="01e0"/>
      </w:tblPr>
      <w:tblGrid>
        <w:gridCol w:w="1673"/>
        <w:gridCol w:w="217"/>
        <w:gridCol w:w="917"/>
        <w:gridCol w:w="523"/>
        <w:gridCol w:w="180"/>
        <w:gridCol w:w="601"/>
        <w:gridCol w:w="255"/>
        <w:gridCol w:w="405"/>
        <w:gridCol w:w="180"/>
        <w:gridCol w:w="55"/>
        <w:gridCol w:w="305"/>
        <w:gridCol w:w="48"/>
        <w:gridCol w:w="187"/>
        <w:gridCol w:w="48"/>
        <w:gridCol w:w="257"/>
        <w:gridCol w:w="180"/>
        <w:gridCol w:w="235"/>
        <w:gridCol w:w="1219"/>
        <w:gridCol w:w="141"/>
        <w:gridCol w:w="1022"/>
        <w:gridCol w:w="83"/>
        <w:gridCol w:w="498"/>
        <w:gridCol w:w="99"/>
        <w:gridCol w:w="2437"/>
      </w:tblGrid>
      <w:tr>
        <w:trPr/>
        <w:tc>
          <w:tcPr>
            <w:tcW w:w="11765"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1861" w:leader="none"/>
                <w:tab w:val="center" w:pos="5112" w:leader="none"/>
              </w:tabs>
              <w:rPr>
                <w:rFonts w:ascii="Montserrat" w:hAnsi="Montserrat" w:cs="Arial"/>
                <w:b/>
                <w:bCs/>
                <w:color w:val="FFFFFF"/>
                <w:sz w:val="20"/>
                <w:szCs w:val="20"/>
              </w:rPr>
            </w:pPr>
            <w:r>
              <w:rPr>
                <w:rFonts w:cs="Arial" w:ascii="Montserrat" w:hAnsi="Montserrat"/>
                <w:b/>
                <w:bCs/>
                <w:color w:val="FFFFFF"/>
                <w:sz w:val="20"/>
                <w:szCs w:val="20"/>
              </w:rPr>
              <w:tab/>
              <w:tab/>
              <w:t>Tasa de infección nosocomial por mil días de estancia hospitalaria</w:t>
            </w:r>
          </w:p>
        </w:tc>
      </w:tr>
      <w:tr>
        <w:trPr/>
        <w:tc>
          <w:tcPr>
            <w:tcW w:w="11765" w:type="dxa"/>
            <w:gridSpan w:val="24"/>
            <w:tcBorders>
              <w:top w:val="single" w:sz="4" w:space="0" w:color="000000"/>
              <w:left w:val="single" w:sz="4" w:space="0" w:color="000000"/>
              <w:right w:val="single" w:sz="4" w:space="0" w:color="000000"/>
            </w:tcBorders>
            <w:shd w:color="auto" w:fill="538135" w:themeFill="accent6" w:themeFillShade="bf" w:val="clear"/>
          </w:tcPr>
          <w:p>
            <w:pPr>
              <w:pStyle w:val="Normal"/>
              <w:numPr>
                <w:ilvl w:val="0"/>
                <w:numId w:val="0"/>
              </w:numPr>
              <w:tabs>
                <w:tab w:val="clear" w:pos="708"/>
                <w:tab w:val="left" w:pos="540" w:leader="none"/>
              </w:tabs>
              <w:ind w:hanging="0" w:left="720"/>
              <w:jc w:val="center"/>
              <w:rPr>
                <w:rFonts w:ascii="Montserrat" w:hAnsi="Montserrat" w:cs="Arial"/>
                <w:b/>
                <w:bCs/>
                <w:sz w:val="20"/>
                <w:szCs w:val="20"/>
              </w:rPr>
            </w:pPr>
            <w:r>
              <w:rPr>
                <w:rFonts w:cs="Arial" w:ascii="Montserrat" w:hAnsi="Montserrat"/>
                <w:b/>
                <w:bCs/>
                <w:sz w:val="20"/>
                <w:szCs w:val="20"/>
              </w:rPr>
              <w:t xml:space="preserve">1.  </w:t>
            </w:r>
            <w:r>
              <w:rPr>
                <w:rFonts w:cs="Arial" w:ascii="Montserrat" w:hAnsi="Montserrat"/>
                <w:b/>
                <w:bCs/>
                <w:sz w:val="20"/>
                <w:szCs w:val="20"/>
              </w:rPr>
              <w:t>Datos de relación del indicador</w:t>
            </w:r>
          </w:p>
        </w:tc>
      </w:tr>
      <w:tr>
        <w:trPr/>
        <w:tc>
          <w:tcPr>
            <w:tcW w:w="3510" w:type="dxa"/>
            <w:gridSpan w:val="5"/>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Programa presupuestario</w:t>
            </w:r>
          </w:p>
        </w:tc>
        <w:tc>
          <w:tcPr>
            <w:tcW w:w="2341" w:type="dxa"/>
            <w:gridSpan w:val="10"/>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c>
          <w:tcPr>
            <w:tcW w:w="2880" w:type="dxa"/>
            <w:gridSpan w:val="6"/>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
                <w:bCs/>
                <w:sz w:val="20"/>
                <w:szCs w:val="20"/>
              </w:rPr>
            </w:pPr>
            <w:r>
              <w:rPr>
                <w:rFonts w:cs="Arial" w:ascii="Montserrat" w:hAnsi="Montserrat"/>
                <w:b/>
                <w:bCs/>
                <w:sz w:val="20"/>
                <w:szCs w:val="20"/>
              </w:rPr>
              <w:t>Identificador del programa</w:t>
            </w:r>
          </w:p>
        </w:tc>
        <w:tc>
          <w:tcPr>
            <w:tcW w:w="3034" w:type="dxa"/>
            <w:gridSpan w:val="3"/>
            <w:tcBorders>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360" w:left="360"/>
              <w:jc w:val="center"/>
              <w:rPr>
                <w:rFonts w:ascii="Montserrat" w:hAnsi="Montserrat" w:cs="Arial"/>
                <w:bCs/>
                <w:sz w:val="20"/>
                <w:szCs w:val="20"/>
              </w:rPr>
            </w:pPr>
            <w:r>
              <w:rPr>
                <w:rFonts w:cs="Arial" w:ascii="Montserrat" w:hAnsi="Montserrat"/>
                <w:bCs/>
                <w:sz w:val="20"/>
                <w:szCs w:val="20"/>
              </w:rPr>
              <w:t>E023</w:t>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
                <w:bCs/>
                <w:sz w:val="20"/>
                <w:szCs w:val="20"/>
              </w:rPr>
            </w:pPr>
            <w:r>
              <w:rPr>
                <w:rFonts w:cs="Arial" w:ascii="Montserrat" w:hAnsi="Montserrat"/>
                <w:b/>
                <w:bCs/>
                <w:sz w:val="20"/>
                <w:szCs w:val="20"/>
              </w:rPr>
              <w:t>Unidad responsable del programa presupuestario</w:t>
            </w:r>
          </w:p>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Comisión Coordinadora de Institutos Nacionales de Salud y Hospitales de Alta Especialidad</w:t>
            </w:r>
          </w:p>
        </w:tc>
      </w:tr>
      <w:tr>
        <w:trPr/>
        <w:tc>
          <w:tcPr>
            <w:tcW w:w="495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Clasificación del programa presupuestario</w:t>
            </w:r>
          </w:p>
        </w:tc>
        <w:tc>
          <w:tcPr>
            <w:tcW w:w="6814" w:type="dxa"/>
            <w:gridSpan w:val="1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rPr>
                <w:rFonts w:ascii="Montserrat" w:hAnsi="Montserrat" w:cs="Arial"/>
                <w:bCs/>
                <w:sz w:val="20"/>
                <w:szCs w:val="20"/>
              </w:rPr>
            </w:pPr>
            <w:r>
              <w:rPr>
                <w:rFonts w:cs="Arial" w:ascii="Montserrat" w:hAnsi="Montserrat"/>
                <w:bCs/>
                <w:sz w:val="20"/>
                <w:szCs w:val="20"/>
              </w:rPr>
              <w:t xml:space="preserve">Prestación de Servicios Públicos </w:t>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
                <w:bCs/>
                <w:sz w:val="20"/>
                <w:szCs w:val="20"/>
              </w:rPr>
              <w:t>Cobertura</w:t>
            </w:r>
          </w:p>
          <w:p>
            <w:pPr>
              <w:pStyle w:val="Normal"/>
              <w:tabs>
                <w:tab w:val="clear" w:pos="708"/>
                <w:tab w:val="left" w:pos="540" w:leader="none"/>
              </w:tabs>
              <w:ind w:hanging="540" w:left="540"/>
              <w:rPr>
                <w:rFonts w:ascii="Montserrat" w:hAnsi="Montserrat" w:cs="Arial"/>
                <w:b/>
                <w:bCs/>
                <w:sz w:val="20"/>
                <w:szCs w:val="20"/>
              </w:rPr>
            </w:pPr>
            <w:r>
              <w:rPr>
                <w:rFonts w:cs="Arial" w:ascii="Montserrat" w:hAnsi="Montserrat"/>
                <w:bCs/>
                <w:sz w:val="20"/>
                <w:szCs w:val="20"/>
              </w:rPr>
              <w:t>Población que requiere servicios de salud especializados</w:t>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Prioridades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Objetivo: (Fin, Propósito, Componente o Actividad): </w:t>
            </w:r>
          </w:p>
          <w:p>
            <w:pPr>
              <w:pStyle w:val="Normal"/>
              <w:tabs>
                <w:tab w:val="clear" w:pos="708"/>
                <w:tab w:val="left" w:pos="540" w:leader="none"/>
              </w:tabs>
              <w:ind w:hanging="540" w:left="540" w:right="-468"/>
              <w:rPr>
                <w:rFonts w:ascii="Montserrat" w:hAnsi="Montserrat" w:cs="Arial"/>
                <w:bCs/>
                <w:iCs/>
                <w:sz w:val="20"/>
                <w:szCs w:val="20"/>
              </w:rPr>
            </w:pPr>
            <w:r>
              <w:rPr>
                <w:rFonts w:cs="Arial" w:ascii="Montserrat" w:hAnsi="Montserrat"/>
                <w:b/>
                <w:bCs/>
                <w:iCs/>
                <w:sz w:val="20"/>
                <w:szCs w:val="20"/>
              </w:rPr>
              <w:t>Actividad:</w:t>
            </w:r>
            <w:r>
              <w:rPr>
                <w:rFonts w:cs="Arial" w:ascii="Montserrat" w:hAnsi="Montserrat"/>
                <w:bCs/>
                <w:iCs/>
                <w:sz w:val="20"/>
                <w:szCs w:val="20"/>
              </w:rPr>
              <w:t xml:space="preserve"> Hospitalización de pacientes</w:t>
            </w:r>
          </w:p>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2. Datos de identificación del indicador</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 del indicador:</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102"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Identificador del indicador</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2</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hanging="32" w:left="83" w:right="-468"/>
              <w:rPr>
                <w:rFonts w:ascii="Montserrat" w:hAnsi="Montserrat" w:cs="Arial"/>
                <w:bCs/>
                <w:sz w:val="20"/>
                <w:szCs w:val="20"/>
              </w:rPr>
            </w:pPr>
            <w:r>
              <w:rPr>
                <w:rFonts w:cs="Arial" w:ascii="Montserrat" w:hAnsi="Montserrat"/>
                <w:bCs/>
                <w:sz w:val="20"/>
                <w:szCs w:val="20"/>
              </w:rPr>
              <w:t>Tasa de infección nosocomial por mil días de</w:t>
            </w:r>
          </w:p>
          <w:p>
            <w:pPr>
              <w:pStyle w:val="Normal"/>
              <w:tabs>
                <w:tab w:val="clear" w:pos="708"/>
                <w:tab w:val="left" w:pos="0" w:leader="none"/>
              </w:tabs>
              <w:ind w:hanging="32" w:left="83" w:right="-468"/>
              <w:rPr>
                <w:rFonts w:ascii="Montserrat" w:hAnsi="Montserrat" w:cs="Arial"/>
                <w:bCs/>
                <w:sz w:val="20"/>
                <w:szCs w:val="20"/>
              </w:rPr>
            </w:pPr>
            <w:r>
              <w:rPr>
                <w:rFonts w:cs="Arial" w:ascii="Montserrat" w:hAnsi="Montserrat"/>
                <w:bCs/>
                <w:sz w:val="20"/>
                <w:szCs w:val="20"/>
              </w:rPr>
              <w:t>estancia hospitalaria</w:t>
            </w:r>
          </w:p>
          <w:p>
            <w:pPr>
              <w:pStyle w:val="Normal"/>
              <w:tabs>
                <w:tab w:val="clear" w:pos="708"/>
                <w:tab w:val="left" w:pos="0" w:leader="none"/>
              </w:tabs>
              <w:ind w:hanging="32" w:left="83"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Cs/>
                <w:sz w:val="20"/>
                <w:szCs w:val="20"/>
              </w:rPr>
              <w:t>No. de indicador 14</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t>Dimensión a medir:</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Calidad</w:t>
            </w:r>
          </w:p>
          <w:p>
            <w:pPr>
              <w:pStyle w:val="Normal"/>
              <w:tabs>
                <w:tab w:val="clear" w:pos="708"/>
                <w:tab w:val="left" w:pos="540" w:leader="none"/>
              </w:tabs>
              <w:ind w:firstLine="708" w:right="-468"/>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Definición:</w:t>
            </w:r>
          </w:p>
          <w:p>
            <w:pPr>
              <w:pStyle w:val="Normal"/>
              <w:rPr>
                <w:rFonts w:ascii="Montserrat" w:hAnsi="Montserrat" w:cs="Arial"/>
                <w:sz w:val="20"/>
                <w:szCs w:val="20"/>
              </w:rPr>
            </w:pPr>
            <w:r>
              <w:rPr>
                <w:rFonts w:cs="Arial" w:ascii="Montserrat" w:hAnsi="Montserrat"/>
                <w:sz w:val="20"/>
                <w:szCs w:val="20"/>
              </w:rPr>
            </w:r>
          </w:p>
          <w:p>
            <w:pPr>
              <w:pStyle w:val="Normal"/>
              <w:jc w:val="both"/>
              <w:rPr>
                <w:rFonts w:ascii="Montserrat" w:hAnsi="Montserrat" w:cs="Arial"/>
                <w:sz w:val="20"/>
                <w:szCs w:val="20"/>
              </w:rPr>
            </w:pPr>
            <w:r>
              <w:rPr>
                <w:rFonts w:cs="Arial" w:ascii="Montserrat" w:hAnsi="Montserrat"/>
                <w:sz w:val="20"/>
                <w:szCs w:val="20"/>
              </w:rPr>
              <w:t>Valora el riesgo de ocurrencia infecciones nosocomiales por cada mil días de estancia</w:t>
            </w:r>
          </w:p>
          <w:p>
            <w:pPr>
              <w:pStyle w:val="Normal"/>
              <w:rPr>
                <w:rFonts w:ascii="Montserrat" w:hAnsi="Montserrat" w:cs="Arial"/>
                <w:sz w:val="20"/>
                <w:szCs w:val="20"/>
              </w:rPr>
            </w:pPr>
            <w:r>
              <w:rPr>
                <w:rFonts w:cs="Arial" w:ascii="Montserrat" w:hAnsi="Montserrat"/>
                <w:sz w:val="20"/>
                <w:szCs w:val="20"/>
              </w:rPr>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cálculo:</w:t>
            </w:r>
          </w:p>
          <w:p>
            <w:pPr>
              <w:pStyle w:val="Normal"/>
              <w:tabs>
                <w:tab w:val="clear" w:pos="708"/>
                <w:tab w:val="left" w:pos="0" w:leader="none"/>
              </w:tabs>
              <w:ind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Número de episodios de infecciones nosocomiales</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registrados en el periodo de reporte / Total de días estancia en el periodo de reporte x 1000</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 xml:space="preserve">Tasa </w:t>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c>
          <w:tcPr>
            <w:tcW w:w="5311"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Desagregación geográfica: </w:t>
            </w:r>
            <w:r>
              <w:rPr>
                <w:rFonts w:cs="Arial" w:ascii="Montserrat" w:hAnsi="Montserrat"/>
                <w:bCs/>
                <w:sz w:val="20"/>
                <w:szCs w:val="20"/>
              </w:rPr>
              <w:t>Nacional</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6219" w:type="dxa"/>
            <w:gridSpan w:val="11"/>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Frecuencia de medición: </w:t>
            </w:r>
            <w:r>
              <w:rPr>
                <w:rFonts w:cs="Arial" w:ascii="Montserrat" w:hAnsi="Montserrat"/>
                <w:bCs/>
                <w:sz w:val="20"/>
                <w:szCs w:val="20"/>
              </w:rPr>
              <w:t>Trimestral</w:t>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 xml:space="preserve">3. Características del indicador </w:t>
            </w:r>
          </w:p>
        </w:tc>
      </w:tr>
      <w:tr>
        <w:trPr/>
        <w:tc>
          <w:tcPr>
            <w:tcW w:w="18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Claridad</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Relevancia</w:t>
            </w:r>
          </w:p>
        </w:tc>
        <w:tc>
          <w:tcPr>
            <w:tcW w:w="144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Economía</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2620"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Monitoreables</w:t>
            </w:r>
          </w:p>
        </w:tc>
        <w:tc>
          <w:tcPr>
            <w:tcW w:w="1603"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Adecuado</w:t>
            </w:r>
          </w:p>
        </w:tc>
        <w:tc>
          <w:tcPr>
            <w:tcW w:w="25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Aporte Marginal</w:t>
            </w:r>
          </w:p>
        </w:tc>
      </w:tr>
      <w:tr>
        <w:trPr/>
        <w:tc>
          <w:tcPr>
            <w:tcW w:w="189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44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c>
          <w:tcPr>
            <w:tcW w:w="2620"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160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1</w:t>
            </w:r>
          </w:p>
        </w:tc>
        <w:tc>
          <w:tcPr>
            <w:tcW w:w="253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t>Si</w:t>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317"/>
              <w:rPr>
                <w:rFonts w:ascii="Montserrat" w:hAnsi="Montserrat" w:cs="Arial"/>
                <w:b/>
                <w:bCs/>
                <w:sz w:val="20"/>
                <w:szCs w:val="20"/>
              </w:rPr>
            </w:pPr>
            <w:r>
              <w:rPr>
                <w:rFonts w:cs="Arial" w:ascii="Montserrat" w:hAnsi="Montserrat"/>
                <w:b/>
                <w:bCs/>
                <w:sz w:val="20"/>
                <w:szCs w:val="20"/>
              </w:rPr>
              <w:t>Justificación de las características:</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Claridad:</w:t>
            </w:r>
            <w:r>
              <w:rPr>
                <w:rFonts w:cs="Arial" w:ascii="Montserrat" w:hAnsi="Montserrat"/>
                <w:bCs/>
                <w:sz w:val="18"/>
                <w:szCs w:val="18"/>
              </w:rPr>
              <w:t xml:space="preserve"> El indicador es preciso e inequívoco</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Relevancia:</w:t>
            </w:r>
            <w:r>
              <w:rPr>
                <w:rFonts w:cs="Arial" w:ascii="Montserrat" w:hAnsi="Montserrat"/>
                <w:bCs/>
                <w:sz w:val="18"/>
                <w:szCs w:val="18"/>
              </w:rPr>
              <w:t xml:space="preserve"> Es un indicador de calidad de la atención médica evita costos en salud y económicos adicionales al paciente, así como  a la institución</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Economía:</w:t>
            </w:r>
            <w:r>
              <w:rPr>
                <w:rFonts w:cs="Arial" w:ascii="Montserrat" w:hAnsi="Montserrat"/>
                <w:bCs/>
                <w:sz w:val="18"/>
                <w:szCs w:val="18"/>
              </w:rPr>
              <w:t xml:space="preserve"> La información base del indicador está presente en los sistemas de información institucionales </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Monitoreable</w:t>
            </w:r>
            <w:r>
              <w:rPr>
                <w:rFonts w:cs="Arial" w:ascii="Montserrat" w:hAnsi="Montserrat"/>
                <w:bCs/>
                <w:sz w:val="18"/>
                <w:szCs w:val="18"/>
              </w:rPr>
              <w:t>: El indicador puede ser verificado en los sistemas de información institucionales</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t xml:space="preserve">Adecuado: </w:t>
            </w:r>
            <w:r>
              <w:rPr>
                <w:rFonts w:cs="Arial" w:ascii="Montserrat" w:hAnsi="Montserrat"/>
                <w:bCs/>
                <w:sz w:val="18"/>
                <w:szCs w:val="18"/>
              </w:rPr>
              <w:t>El indicador es adecuado, permite valorar la contribución del programa</w:t>
            </w:r>
          </w:p>
          <w:p>
            <w:pPr>
              <w:pStyle w:val="Normal"/>
              <w:tabs>
                <w:tab w:val="clear" w:pos="708"/>
                <w:tab w:val="left" w:pos="540" w:leader="none"/>
              </w:tabs>
              <w:ind w:right="317"/>
              <w:rPr>
                <w:rFonts w:ascii="Montserrat" w:hAnsi="Montserrat" w:cs="Arial"/>
                <w:b/>
                <w:bCs/>
                <w:sz w:val="18"/>
                <w:szCs w:val="18"/>
              </w:rPr>
            </w:pPr>
            <w:r>
              <w:rPr>
                <w:rFonts w:cs="Arial" w:ascii="Montserrat" w:hAnsi="Montserrat"/>
                <w:b/>
                <w:bCs/>
                <w:sz w:val="18"/>
                <w:szCs w:val="18"/>
              </w:rPr>
            </w:r>
          </w:p>
          <w:p>
            <w:pPr>
              <w:pStyle w:val="Normal"/>
              <w:tabs>
                <w:tab w:val="clear" w:pos="708"/>
                <w:tab w:val="left" w:pos="540" w:leader="none"/>
              </w:tabs>
              <w:ind w:right="317"/>
              <w:rPr>
                <w:rFonts w:ascii="Montserrat" w:hAnsi="Montserrat" w:cs="Arial"/>
                <w:bCs/>
                <w:sz w:val="18"/>
                <w:szCs w:val="18"/>
              </w:rPr>
            </w:pPr>
            <w:r>
              <w:rPr>
                <w:rFonts w:cs="Arial" w:ascii="Montserrat" w:hAnsi="Montserrat"/>
                <w:b/>
                <w:bCs/>
                <w:sz w:val="18"/>
                <w:szCs w:val="18"/>
              </w:rPr>
              <w:t>Aporte Marginal:</w:t>
            </w:r>
            <w:r>
              <w:rPr>
                <w:rFonts w:cs="Arial" w:ascii="Montserrat" w:hAnsi="Montserrat"/>
                <w:bCs/>
                <w:sz w:val="18"/>
                <w:szCs w:val="18"/>
              </w:rPr>
              <w:t xml:space="preserve"> Mejora de la calidad de la atención médica a través de medir el riesgo que tienen los pacientes de desarrollar infecciones nosocomiales. Disminuir la estancia hospitalaria prolongada, uso de medicamentos, estudios de laboratorio, etc.</w:t>
            </w:r>
          </w:p>
          <w:p>
            <w:pPr>
              <w:pStyle w:val="Normal"/>
              <w:tabs>
                <w:tab w:val="clear" w:pos="708"/>
                <w:tab w:val="left" w:pos="540" w:leader="none"/>
              </w:tabs>
              <w:ind w:right="317"/>
              <w:rPr>
                <w:rFonts w:ascii="Montserrat" w:hAnsi="Montserrat" w:cs="Arial"/>
                <w:bCs/>
                <w:sz w:val="18"/>
                <w:szCs w:val="18"/>
              </w:rPr>
            </w:pPr>
            <w:r>
              <w:rPr/>
            </w:r>
          </w:p>
          <w:p>
            <w:pPr>
              <w:pStyle w:val="Normal"/>
              <w:tabs>
                <w:tab w:val="clear" w:pos="708"/>
                <w:tab w:val="left" w:pos="540" w:leader="none"/>
              </w:tabs>
              <w:ind w:right="317"/>
              <w:rPr>
                <w:rFonts w:ascii="Montserrat" w:hAnsi="Montserrat" w:cs="Arial"/>
                <w:bCs/>
                <w:sz w:val="18"/>
                <w:szCs w:val="18"/>
              </w:rPr>
            </w:pPr>
            <w:r>
              <w:rPr/>
            </w:r>
          </w:p>
          <w:p>
            <w:pPr>
              <w:pStyle w:val="Normal"/>
              <w:tabs>
                <w:tab w:val="clear" w:pos="708"/>
                <w:tab w:val="left" w:pos="540" w:leader="none"/>
              </w:tabs>
              <w:ind w:right="-468"/>
              <w:rPr>
                <w:rFonts w:ascii="Montserrat" w:hAnsi="Montserrat" w:cs="Arial"/>
                <w:b/>
                <w:bCs/>
                <w:sz w:val="20"/>
                <w:szCs w:val="20"/>
              </w:rPr>
            </w:pPr>
            <w:r>
              <w:rPr>
                <w:rFonts w:cs="Arial" w:ascii="Montserrat" w:hAnsi="Montserrat"/>
                <w:b/>
                <w:bCs/>
                <w:sz w:val="20"/>
                <w:szCs w:val="20"/>
              </w:rPr>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Serie de información disponible: </w:t>
            </w:r>
            <w:r>
              <w:rPr>
                <w:rFonts w:cs="Arial" w:ascii="Montserrat" w:hAnsi="Montserrat"/>
                <w:bCs/>
                <w:sz w:val="20"/>
                <w:szCs w:val="20"/>
              </w:rPr>
              <w:t xml:space="preserve">2016, 2017, 2018, 2019, 2020, 2021, </w:t>
            </w:r>
            <w:r>
              <w:rPr>
                <w:rFonts w:cs="Arial" w:ascii="Montserrat" w:hAnsi="Montserrat"/>
                <w:bCs/>
                <w:sz w:val="20"/>
                <w:szCs w:val="20"/>
                <w:highlight w:val="cyan"/>
              </w:rPr>
              <w:t>2022</w:t>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 w:val="left" w:pos="6580" w:leader="none"/>
              </w:tabs>
              <w:ind w:hanging="540" w:left="540" w:right="-468"/>
              <w:rPr>
                <w:rFonts w:ascii="Montserrat" w:hAnsi="Montserrat" w:cs="Arial"/>
                <w:bCs/>
                <w:sz w:val="20"/>
                <w:szCs w:val="20"/>
              </w:rPr>
            </w:pPr>
            <w:r>
              <w:rPr>
                <w:rFonts w:cs="Arial" w:ascii="Montserrat" w:hAnsi="Montserrat"/>
                <w:b/>
                <w:bCs/>
                <w:sz w:val="20"/>
                <w:szCs w:val="20"/>
              </w:rPr>
              <w:t xml:space="preserve">Responsable del indicador: </w:t>
            </w:r>
            <w:r>
              <w:rPr>
                <w:rFonts w:cs="Arial" w:ascii="Montserrat" w:hAnsi="Montserrat"/>
                <w:bCs/>
                <w:sz w:val="20"/>
                <w:szCs w:val="20"/>
              </w:rPr>
              <w:t>CCINSHAE, entidades ejecutoras del programa</w:t>
            </w:r>
          </w:p>
          <w:p>
            <w:pPr>
              <w:pStyle w:val="Normal"/>
              <w:tabs>
                <w:tab w:val="clear" w:pos="708"/>
                <w:tab w:val="left" w:pos="540" w:leader="none"/>
                <w:tab w:val="left" w:pos="6580" w:leader="none"/>
              </w:tabs>
              <w:ind w:hanging="540" w:left="540" w:right="-468"/>
              <w:rPr>
                <w:rFonts w:ascii="Montserrat" w:hAnsi="Montserrat" w:cs="Arial"/>
                <w:b/>
                <w:bCs/>
                <w:sz w:val="20"/>
                <w:szCs w:val="20"/>
              </w:rPr>
            </w:pPr>
            <w:r>
              <w:rPr>
                <w:rFonts w:cs="Arial" w:ascii="Montserrat" w:hAnsi="Montserrat"/>
                <w:b/>
                <w:bCs/>
                <w:sz w:val="20"/>
                <w:szCs w:val="20"/>
              </w:rPr>
            </w:r>
          </w:p>
        </w:tc>
      </w:tr>
      <w:tr>
        <w:trPr/>
        <w:tc>
          <w:tcPr>
            <w:tcW w:w="11765"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4. Determinación de metas</w:t>
            </w:r>
          </w:p>
        </w:tc>
      </w:tr>
      <w:tr>
        <w:trPr>
          <w:trHeight w:val="274" w:hRule="atLeast"/>
        </w:trPr>
        <w:tc>
          <w:tcPr>
            <w:tcW w:w="535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Línea base, valor y fecha (año y período)</w:t>
            </w:r>
          </w:p>
        </w:tc>
        <w:tc>
          <w:tcPr>
            <w:tcW w:w="23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7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Meta y período de cumplimiento</w:t>
            </w:r>
          </w:p>
        </w:tc>
      </w:tr>
      <w:tr>
        <w:trPr>
          <w:trHeight w:val="274" w:hRule="atLeast"/>
        </w:trPr>
        <w:tc>
          <w:tcPr>
            <w:tcW w:w="167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Valor</w:t>
            </w:r>
          </w:p>
        </w:tc>
        <w:tc>
          <w:tcPr>
            <w:tcW w:w="113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     </w:t>
            </w:r>
            <w:r>
              <w:rPr>
                <w:rFonts w:cs="Arial" w:ascii="Montserrat" w:hAnsi="Montserrat"/>
                <w:b/>
                <w:bCs/>
                <w:sz w:val="20"/>
                <w:szCs w:val="20"/>
              </w:rPr>
              <w:t>Año</w:t>
            </w:r>
          </w:p>
        </w:tc>
        <w:tc>
          <w:tcPr>
            <w:tcW w:w="255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
                <w:bCs/>
                <w:sz w:val="20"/>
                <w:szCs w:val="20"/>
              </w:rPr>
              <w:t xml:space="preserve">Valor </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tc>
      </w:tr>
      <w:tr>
        <w:trPr>
          <w:trHeight w:val="274" w:hRule="atLeast"/>
        </w:trPr>
        <w:tc>
          <w:tcPr>
            <w:tcW w:w="16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7.3</w:t>
            </w:r>
          </w:p>
        </w:tc>
        <w:tc>
          <w:tcPr>
            <w:tcW w:w="113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2016</w:t>
            </w:r>
          </w:p>
        </w:tc>
        <w:tc>
          <w:tcPr>
            <w:tcW w:w="2552" w:type="dxa"/>
            <w:gridSpan w:val="9"/>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Mzo-Jun-Sep-Dic</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3054"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Período de cumplimiento</w:t>
            </w:r>
          </w:p>
        </w:tc>
        <w:tc>
          <w:tcPr>
            <w:tcW w:w="3117"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Mzo-Jun-Sep-Dic</w:t>
            </w:r>
          </w:p>
        </w:tc>
      </w:tr>
      <w:tr>
        <w:trPr>
          <w:trHeight w:val="274" w:hRule="atLeast"/>
        </w:trPr>
        <w:tc>
          <w:tcPr>
            <w:tcW w:w="535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Comportamiento del indicador hacia la meta</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6171"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Parámetros de semaforización</w:t>
            </w:r>
          </w:p>
        </w:tc>
      </w:tr>
      <w:tr>
        <w:trPr>
          <w:trHeight w:val="274" w:hRule="atLeast"/>
        </w:trPr>
        <w:tc>
          <w:tcPr>
            <w:tcW w:w="535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Descendente</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Verde</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Amarillo</w:t>
            </w:r>
          </w:p>
        </w:tc>
        <w:tc>
          <w:tcPr>
            <w:tcW w:w="243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Rojo</w:t>
            </w:r>
          </w:p>
        </w:tc>
      </w:tr>
      <w:tr>
        <w:trPr>
          <w:trHeight w:val="274" w:hRule="atLeast"/>
        </w:trPr>
        <w:tc>
          <w:tcPr>
            <w:tcW w:w="280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Factibilidad</w:t>
            </w:r>
          </w:p>
        </w:tc>
        <w:tc>
          <w:tcPr>
            <w:tcW w:w="255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Razonable</w:t>
            </w:r>
          </w:p>
        </w:tc>
        <w:tc>
          <w:tcPr>
            <w:tcW w:w="23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1891"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95% &lt;</w:t>
            </w:r>
            <w:r>
              <w:rPr>
                <w:rFonts w:cs="Arial" w:ascii="Montserrat" w:hAnsi="Montserrat"/>
                <w:bCs/>
                <w:sz w:val="18"/>
                <w:szCs w:val="20"/>
              </w:rPr>
              <w:t>=</w:t>
            </w:r>
            <w:r>
              <w:rPr>
                <w:rFonts w:cs="Arial" w:ascii="Montserrat" w:hAnsi="Montserrat"/>
                <w:bCs/>
                <w:sz w:val="20"/>
                <w:szCs w:val="20"/>
              </w:rPr>
              <w:t>X &lt;= 105%</w:t>
            </w:r>
          </w:p>
        </w:tc>
        <w:tc>
          <w:tcPr>
            <w:tcW w:w="1843"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90%&lt;=X&lt; 95%</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 xml:space="preserve">ó </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105% &lt;X &lt;= 110%</w:t>
            </w:r>
          </w:p>
        </w:tc>
        <w:tc>
          <w:tcPr>
            <w:tcW w:w="243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X&lt;90%</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ó</w:t>
            </w:r>
          </w:p>
          <w:p>
            <w:pPr>
              <w:pStyle w:val="Normal"/>
              <w:tabs>
                <w:tab w:val="clear" w:pos="708"/>
                <w:tab w:val="left" w:pos="540" w:leader="none"/>
              </w:tabs>
              <w:ind w:right="-468"/>
              <w:rPr>
                <w:rFonts w:ascii="Montserrat" w:hAnsi="Montserrat" w:cs="Arial"/>
                <w:bCs/>
                <w:sz w:val="20"/>
                <w:szCs w:val="20"/>
              </w:rPr>
            </w:pPr>
            <w:r>
              <w:rPr>
                <w:rFonts w:cs="Arial" w:ascii="Montserrat" w:hAnsi="Montserrat"/>
                <w:bCs/>
                <w:sz w:val="20"/>
                <w:szCs w:val="20"/>
              </w:rPr>
              <w:t xml:space="preserve">         </w:t>
            </w:r>
            <w:r>
              <w:rPr>
                <w:rFonts w:cs="Arial" w:ascii="Montserrat" w:hAnsi="Montserrat"/>
                <w:bCs/>
                <w:sz w:val="20"/>
                <w:szCs w:val="20"/>
              </w:rPr>
              <w:t>X&gt;110%</w:t>
            </w:r>
          </w:p>
        </w:tc>
      </w:tr>
      <w:tr>
        <w:trPr>
          <w:trHeight w:val="274" w:hRule="atLeast"/>
        </w:trPr>
        <w:tc>
          <w:tcPr>
            <w:tcW w:w="11765"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5. Características de las variables (metadatos)</w:t>
            </w:r>
          </w:p>
        </w:tc>
      </w:tr>
      <w:tr>
        <w:trPr>
          <w:trHeight w:val="274" w:hRule="atLeast"/>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 xml:space="preserve">Variables </w:t>
            </w:r>
          </w:p>
        </w:tc>
      </w:tr>
      <w:tr>
        <w:trPr>
          <w:trHeight w:val="148" w:hRule="atLeast"/>
        </w:trPr>
        <w:tc>
          <w:tcPr>
            <w:tcW w:w="603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Nombre</w:t>
            </w:r>
          </w:p>
        </w:tc>
        <w:tc>
          <w:tcPr>
            <w:tcW w:w="2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Descripción de la variable</w:t>
            </w:r>
          </w:p>
        </w:tc>
      </w:tr>
      <w:tr>
        <w:trPr>
          <w:trHeight w:val="483" w:hRule="atLeast"/>
        </w:trPr>
        <w:tc>
          <w:tcPr>
            <w:tcW w:w="603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31"/>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31"/>
              <w:rPr>
                <w:rFonts w:ascii="Montserrat" w:hAnsi="Montserrat" w:cs="Arial"/>
                <w:bCs/>
                <w:sz w:val="20"/>
                <w:szCs w:val="20"/>
              </w:rPr>
            </w:pPr>
            <w:r>
              <w:rPr>
                <w:rFonts w:cs="Arial" w:ascii="Montserrat" w:hAnsi="Montserrat"/>
                <w:bCs/>
                <w:sz w:val="20"/>
                <w:szCs w:val="20"/>
              </w:rPr>
              <w:t>V1</w:t>
            </w:r>
          </w:p>
          <w:p>
            <w:pPr>
              <w:pStyle w:val="Normal"/>
              <w:tabs>
                <w:tab w:val="clear" w:pos="708"/>
                <w:tab w:val="left" w:pos="0" w:leader="none"/>
              </w:tabs>
              <w:ind w:right="-31"/>
              <w:rPr>
                <w:rFonts w:ascii="Montserrat" w:hAnsi="Montserrat" w:cs="Arial"/>
                <w:bCs/>
                <w:sz w:val="20"/>
                <w:szCs w:val="20"/>
              </w:rPr>
            </w:pPr>
            <w:r>
              <w:rPr>
                <w:rFonts w:cs="Arial" w:ascii="Montserrat" w:hAnsi="Montserrat"/>
                <w:bCs/>
                <w:sz w:val="20"/>
                <w:szCs w:val="20"/>
              </w:rPr>
              <w:t>Número de episodios de infecciones nosocomiales registrados en el periodo de reporte</w:t>
            </w:r>
          </w:p>
          <w:p>
            <w:pPr>
              <w:pStyle w:val="Normal"/>
              <w:tabs>
                <w:tab w:val="clear" w:pos="708"/>
                <w:tab w:val="left" w:pos="0" w:leader="none"/>
              </w:tabs>
              <w:ind w:right="-31"/>
              <w:rPr>
                <w:rFonts w:ascii="Montserrat" w:hAnsi="Montserrat" w:cs="Arial"/>
                <w:bCs/>
                <w:sz w:val="20"/>
                <w:szCs w:val="20"/>
              </w:rPr>
            </w:pPr>
            <w:r>
              <w:rPr>
                <w:rFonts w:cs="Arial" w:ascii="Montserrat" w:hAnsi="Montserrat"/>
                <w:bCs/>
                <w:sz w:val="20"/>
                <w:szCs w:val="20"/>
              </w:rPr>
            </w:r>
          </w:p>
          <w:p>
            <w:pPr>
              <w:pStyle w:val="Normal"/>
              <w:tabs>
                <w:tab w:val="clear" w:pos="708"/>
                <w:tab w:val="left" w:pos="0" w:leader="none"/>
              </w:tabs>
              <w:ind w:right="-31"/>
              <w:rPr>
                <w:rFonts w:ascii="Montserrat" w:hAnsi="Montserrat" w:cs="Arial"/>
                <w:bCs/>
                <w:sz w:val="20"/>
                <w:szCs w:val="20"/>
              </w:rPr>
            </w:pPr>
            <w:r>
              <w:rPr>
                <w:rFonts w:cs="Arial" w:ascii="Montserrat" w:hAnsi="Montserrat"/>
                <w:bCs/>
                <w:sz w:val="20"/>
                <w:szCs w:val="20"/>
              </w:rPr>
              <w:t>V2</w:t>
            </w:r>
          </w:p>
          <w:p>
            <w:pPr>
              <w:pStyle w:val="Normal"/>
              <w:tabs>
                <w:tab w:val="clear" w:pos="708"/>
                <w:tab w:val="left" w:pos="0" w:leader="none"/>
              </w:tabs>
              <w:ind w:right="-31"/>
              <w:rPr>
                <w:rFonts w:ascii="Montserrat" w:hAnsi="Montserrat" w:cs="Arial"/>
                <w:bCs/>
                <w:sz w:val="20"/>
                <w:szCs w:val="20"/>
              </w:rPr>
            </w:pPr>
            <w:r>
              <w:rPr>
                <w:rFonts w:cs="Arial" w:ascii="Montserrat" w:hAnsi="Montserrat"/>
                <w:bCs/>
                <w:sz w:val="20"/>
                <w:szCs w:val="20"/>
              </w:rPr>
              <w:t xml:space="preserve">Total de días estancia en el periodo de reporte </w:t>
            </w:r>
          </w:p>
          <w:p>
            <w:pPr>
              <w:pStyle w:val="Normal"/>
              <w:tabs>
                <w:tab w:val="clear" w:pos="708"/>
                <w:tab w:val="left" w:pos="0" w:leader="none"/>
              </w:tabs>
              <w:ind w:right="-31"/>
              <w:rPr>
                <w:rFonts w:ascii="Montserrat" w:hAnsi="Montserrat" w:cs="Arial"/>
                <w:b/>
                <w:bCs/>
                <w:sz w:val="20"/>
                <w:szCs w:val="20"/>
              </w:rPr>
            </w:pPr>
            <w:r>
              <w:rPr>
                <w:rFonts w:cs="Arial" w:ascii="Montserrat" w:hAnsi="Montserrat"/>
                <w:b/>
                <w:bCs/>
                <w:sz w:val="20"/>
                <w:szCs w:val="20"/>
              </w:rPr>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rPr>
                <w:rFonts w:ascii="Montserrat" w:hAnsi="Montserrat" w:cs="Arial"/>
                <w:bCs/>
                <w:sz w:val="20"/>
                <w:szCs w:val="20"/>
              </w:rPr>
            </w:pPr>
            <w:r>
              <w:rPr>
                <w:rFonts w:cs="Arial" w:ascii="Montserrat" w:hAnsi="Montserrat"/>
                <w:bCs/>
                <w:sz w:val="20"/>
                <w:szCs w:val="20"/>
              </w:rPr>
            </w:r>
          </w:p>
          <w:p>
            <w:pPr>
              <w:pStyle w:val="Normal"/>
              <w:jc w:val="both"/>
              <w:rPr>
                <w:rFonts w:ascii="Montserrat" w:hAnsi="Montserrat" w:cs="Arial"/>
                <w:sz w:val="20"/>
                <w:szCs w:val="20"/>
              </w:rPr>
            </w:pPr>
            <w:r>
              <w:rPr>
                <w:rFonts w:cs="Arial" w:ascii="Montserrat" w:hAnsi="Montserrat"/>
                <w:bCs/>
                <w:sz w:val="20"/>
                <w:szCs w:val="20"/>
              </w:rPr>
              <w:t>Episodios de infecciones nosocomiales registrados en el periodo de reporte</w:t>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r>
          </w:p>
          <w:p>
            <w:pPr>
              <w:pStyle w:val="Normal"/>
              <w:rPr>
                <w:rFonts w:ascii="Montserrat" w:hAnsi="Montserrat" w:cs="Arial"/>
                <w:sz w:val="20"/>
                <w:szCs w:val="20"/>
              </w:rPr>
            </w:pPr>
            <w:r>
              <w:rPr>
                <w:rFonts w:cs="Arial" w:ascii="Montserrat" w:hAnsi="Montserrat"/>
                <w:sz w:val="20"/>
                <w:szCs w:val="20"/>
              </w:rPr>
              <w:t>Días estancia en el periodo de reporte</w:t>
            </w:r>
          </w:p>
          <w:p>
            <w:pPr>
              <w:pStyle w:val="Normal"/>
              <w:rPr>
                <w:rFonts w:ascii="Montserrat" w:hAnsi="Montserrat" w:cs="Arial"/>
                <w:sz w:val="20"/>
                <w:szCs w:val="20"/>
              </w:rPr>
            </w:pPr>
            <w:r>
              <w:rPr>
                <w:rFonts w:cs="Arial" w:ascii="Montserrat" w:hAnsi="Montserrat"/>
                <w:sz w:val="20"/>
                <w:szCs w:val="20"/>
              </w:rPr>
            </w:r>
          </w:p>
        </w:tc>
      </w:tr>
      <w:tr>
        <w:trPr>
          <w:trHeight w:val="285" w:hRule="atLeast"/>
        </w:trPr>
        <w:tc>
          <w:tcPr>
            <w:tcW w:w="603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Fuentes (medios de verificación):</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Unidad de medida</w:t>
            </w:r>
          </w:p>
        </w:tc>
      </w:tr>
      <w:tr>
        <w:trPr>
          <w:trHeight w:val="1897" w:hRule="atLeast"/>
        </w:trPr>
        <w:tc>
          <w:tcPr>
            <w:tcW w:w="603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252"/>
              <w:rPr>
                <w:rFonts w:ascii="Montserrat" w:hAnsi="Montserrat" w:cs="Arial"/>
                <w:b/>
                <w:bCs/>
                <w:sz w:val="18"/>
                <w:szCs w:val="18"/>
              </w:rPr>
            </w:pPr>
            <w:r>
              <w:rPr>
                <w:rFonts w:cs="Arial" w:ascii="Montserrat" w:hAnsi="Montserrat"/>
                <w:b/>
                <w:bCs/>
                <w:sz w:val="18"/>
                <w:szCs w:val="18"/>
              </w:rPr>
            </w:r>
          </w:p>
          <w:p>
            <w:pPr>
              <w:pStyle w:val="Normal"/>
              <w:ind w:right="252"/>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0" w:leader="none"/>
              </w:tabs>
              <w:ind w:right="252"/>
              <w:rPr>
                <w:rFonts w:ascii="Montserrat" w:hAnsi="Montserrat" w:cs="Arial"/>
                <w:bCs/>
                <w:sz w:val="18"/>
                <w:szCs w:val="18"/>
              </w:rPr>
            </w:pPr>
            <w:r>
              <w:rPr>
                <w:rFonts w:cs="Arial" w:ascii="Montserrat" w:hAnsi="Montserrat"/>
                <w:bCs/>
                <w:sz w:val="18"/>
                <w:szCs w:val="18"/>
              </w:rPr>
              <w:t>Tasa de infección nosocomial por mil días de</w:t>
            </w:r>
          </w:p>
          <w:p>
            <w:pPr>
              <w:pStyle w:val="Normal"/>
              <w:tabs>
                <w:tab w:val="clear" w:pos="708"/>
                <w:tab w:val="left" w:pos="0" w:leader="none"/>
              </w:tabs>
              <w:ind w:right="252"/>
              <w:rPr>
                <w:rFonts w:ascii="Montserrat" w:hAnsi="Montserrat" w:cs="Arial"/>
                <w:bCs/>
                <w:sz w:val="18"/>
                <w:szCs w:val="18"/>
              </w:rPr>
            </w:pPr>
            <w:r>
              <w:rPr>
                <w:rFonts w:cs="Arial" w:ascii="Montserrat" w:hAnsi="Montserrat"/>
                <w:bCs/>
                <w:sz w:val="18"/>
                <w:szCs w:val="18"/>
              </w:rPr>
              <w:t>estancia hospitalaria</w:t>
            </w:r>
          </w:p>
          <w:p>
            <w:pPr>
              <w:pStyle w:val="Normal"/>
              <w:tabs>
                <w:tab w:val="clear" w:pos="708"/>
                <w:tab w:val="left" w:pos="0" w:leader="none"/>
              </w:tabs>
              <w:ind w:right="252"/>
              <w:rPr>
                <w:rFonts w:ascii="Montserrat" w:hAnsi="Montserrat" w:cs="Arial"/>
                <w:b/>
                <w:bCs/>
                <w:i/>
                <w:i/>
                <w:sz w:val="18"/>
                <w:szCs w:val="18"/>
              </w:rPr>
            </w:pPr>
            <w:r>
              <w:rPr>
                <w:rFonts w:cs="Arial" w:ascii="Montserrat" w:hAnsi="Montserrat"/>
                <w:b/>
                <w:bCs/>
                <w:sz w:val="18"/>
                <w:szCs w:val="18"/>
              </w:rPr>
              <w:t xml:space="preserve"> </w:t>
            </w:r>
            <w:r>
              <w:rPr>
                <w:rFonts w:cs="Arial" w:ascii="Montserrat" w:hAnsi="Montserrat"/>
                <w:b/>
                <w:bCs/>
                <w:sz w:val="18"/>
                <w:szCs w:val="18"/>
              </w:rPr>
              <w:t xml:space="preserve">Liga: </w:t>
            </w:r>
            <w:r>
              <w:rPr>
                <w:rFonts w:cs="Arial" w:ascii="Montserrat" w:hAnsi="Montserrat"/>
                <w:bCs/>
                <w:i/>
                <w:sz w:val="18"/>
                <w:szCs w:val="18"/>
              </w:rPr>
              <w:t>https://ccinshae.gob.mx/DCPE/E023/Tasa_de_infeccion_nosocomial_por_mil_dias_de_estancia_hospitalaria</w:t>
            </w:r>
          </w:p>
          <w:p>
            <w:pPr>
              <w:pStyle w:val="Normal"/>
              <w:ind w:right="110"/>
              <w:rPr>
                <w:rFonts w:ascii="Montserrat" w:hAnsi="Montserrat" w:cs="Arial"/>
                <w:b/>
                <w:bCs/>
                <w:sz w:val="18"/>
                <w:szCs w:val="18"/>
              </w:rPr>
            </w:pPr>
            <w:r>
              <w:rPr>
                <w:rFonts w:cs="Arial" w:ascii="Montserrat" w:hAnsi="Montserrat"/>
                <w:b/>
                <w:bCs/>
                <w:sz w:val="18"/>
                <w:szCs w:val="18"/>
              </w:rPr>
              <w:t>Responsable Operativo:</w:t>
            </w:r>
            <w:r>
              <w:rPr>
                <w:rFonts w:cs="Arial" w:ascii="Montserrat" w:hAnsi="Montserrat"/>
                <w:bCs/>
                <w:sz w:val="18"/>
                <w:szCs w:val="18"/>
              </w:rPr>
              <w:t xml:space="preserve"> Lic. Raymundo Reyes Mendieta</w:t>
            </w:r>
          </w:p>
          <w:p>
            <w:pPr>
              <w:pStyle w:val="Normal"/>
              <w:tabs>
                <w:tab w:val="clear" w:pos="708"/>
                <w:tab w:val="left" w:pos="0" w:leader="none"/>
              </w:tabs>
              <w:ind w:right="252"/>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Episodio detectado de infección nosocomial</w:t>
            </w:r>
          </w:p>
        </w:tc>
      </w:tr>
      <w:tr>
        <w:trPr>
          <w:trHeight w:val="1968" w:hRule="atLeast"/>
        </w:trPr>
        <w:tc>
          <w:tcPr>
            <w:tcW w:w="603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ind w:right="252"/>
              <w:rPr>
                <w:rFonts w:ascii="Montserrat" w:hAnsi="Montserrat" w:cs="Arial"/>
                <w:b/>
                <w:bCs/>
                <w:sz w:val="18"/>
                <w:szCs w:val="18"/>
              </w:rPr>
            </w:pPr>
            <w:r>
              <w:rPr>
                <w:rFonts w:cs="Arial" w:ascii="Montserrat" w:hAnsi="Montserrat"/>
                <w:b/>
                <w:bCs/>
                <w:sz w:val="18"/>
                <w:szCs w:val="18"/>
              </w:rPr>
            </w:r>
          </w:p>
          <w:p>
            <w:pPr>
              <w:pStyle w:val="Normal"/>
              <w:ind w:right="252"/>
              <w:rPr>
                <w:rFonts w:ascii="Montserrat" w:hAnsi="Montserrat" w:cs="Arial"/>
                <w:b/>
                <w:bCs/>
                <w:sz w:val="18"/>
                <w:szCs w:val="18"/>
              </w:rPr>
            </w:pPr>
            <w:r>
              <w:rPr>
                <w:rFonts w:cs="Arial" w:ascii="Montserrat" w:hAnsi="Montserrat"/>
                <w:b/>
                <w:bCs/>
                <w:sz w:val="18"/>
                <w:szCs w:val="18"/>
              </w:rPr>
              <w:t xml:space="preserve">CCINSHAE. Informe de desempeño MIR E023, </w:t>
            </w:r>
            <w:r>
              <w:rPr>
                <w:rFonts w:cs="Arial" w:ascii="Montserrat" w:hAnsi="Montserrat"/>
                <w:b/>
                <w:bCs/>
                <w:sz w:val="18"/>
                <w:szCs w:val="18"/>
                <w:highlight w:val="cyan"/>
              </w:rPr>
              <w:t>2023.</w:t>
            </w:r>
            <w:r>
              <w:rPr>
                <w:rFonts w:cs="Arial" w:ascii="Montserrat" w:hAnsi="Montserrat"/>
                <w:b/>
                <w:bCs/>
                <w:sz w:val="18"/>
                <w:szCs w:val="18"/>
              </w:rPr>
              <w:t xml:space="preserve"> </w:t>
            </w:r>
          </w:p>
          <w:p>
            <w:pPr>
              <w:pStyle w:val="Normal"/>
              <w:tabs>
                <w:tab w:val="clear" w:pos="708"/>
                <w:tab w:val="left" w:pos="0" w:leader="none"/>
              </w:tabs>
              <w:ind w:right="252"/>
              <w:rPr>
                <w:rFonts w:ascii="Montserrat" w:hAnsi="Montserrat" w:cs="Arial"/>
                <w:bCs/>
                <w:sz w:val="18"/>
                <w:szCs w:val="18"/>
              </w:rPr>
            </w:pPr>
            <w:r>
              <w:rPr>
                <w:rFonts w:cs="Arial" w:ascii="Montserrat" w:hAnsi="Montserrat"/>
                <w:bCs/>
                <w:sz w:val="18"/>
                <w:szCs w:val="18"/>
              </w:rPr>
              <w:t>Tasa de infección nosocomial por mil días de</w:t>
            </w:r>
          </w:p>
          <w:p>
            <w:pPr>
              <w:pStyle w:val="Normal"/>
              <w:tabs>
                <w:tab w:val="clear" w:pos="708"/>
                <w:tab w:val="left" w:pos="0" w:leader="none"/>
              </w:tabs>
              <w:ind w:right="252"/>
              <w:rPr>
                <w:rFonts w:ascii="Montserrat" w:hAnsi="Montserrat" w:cs="Arial"/>
                <w:bCs/>
                <w:sz w:val="18"/>
                <w:szCs w:val="18"/>
              </w:rPr>
            </w:pPr>
            <w:r>
              <w:rPr>
                <w:rFonts w:cs="Arial" w:ascii="Montserrat" w:hAnsi="Montserrat"/>
                <w:bCs/>
                <w:sz w:val="18"/>
                <w:szCs w:val="18"/>
              </w:rPr>
              <w:t>estancia hospitalaria</w:t>
            </w:r>
          </w:p>
          <w:p>
            <w:pPr>
              <w:pStyle w:val="Normal"/>
              <w:tabs>
                <w:tab w:val="clear" w:pos="708"/>
                <w:tab w:val="left" w:pos="0" w:leader="none"/>
              </w:tabs>
              <w:ind w:right="252"/>
              <w:rPr>
                <w:rFonts w:ascii="Montserrat" w:hAnsi="Montserrat" w:cs="Arial"/>
                <w:b/>
                <w:bCs/>
                <w:i/>
                <w:i/>
                <w:sz w:val="18"/>
                <w:szCs w:val="18"/>
              </w:rPr>
            </w:pPr>
            <w:r>
              <w:rPr>
                <w:rFonts w:cs="Arial" w:ascii="Montserrat" w:hAnsi="Montserrat"/>
                <w:b/>
                <w:bCs/>
                <w:sz w:val="18"/>
                <w:szCs w:val="18"/>
              </w:rPr>
              <w:t xml:space="preserve">Liga: </w:t>
            </w:r>
            <w:r>
              <w:rPr>
                <w:rFonts w:cs="Arial" w:ascii="Montserrat" w:hAnsi="Montserrat"/>
                <w:bCs/>
                <w:i/>
                <w:sz w:val="18"/>
                <w:szCs w:val="18"/>
              </w:rPr>
              <w:t>https://ccinshae.gob.mx/DCPE/E023/Tasa_de_infeccion_nosocomial_por_mil_dias_de_estancia_hospitalaria</w:t>
            </w:r>
          </w:p>
          <w:p>
            <w:pPr>
              <w:pStyle w:val="Normal"/>
              <w:ind w:right="110"/>
              <w:rPr>
                <w:rFonts w:ascii="Montserrat" w:hAnsi="Montserrat" w:cs="Arial"/>
                <w:b/>
                <w:bCs/>
                <w:sz w:val="18"/>
                <w:szCs w:val="18"/>
              </w:rPr>
            </w:pPr>
            <w:r>
              <w:rPr>
                <w:rFonts w:cs="Arial" w:ascii="Montserrat" w:hAnsi="Montserrat"/>
                <w:b/>
                <w:bCs/>
                <w:sz w:val="18"/>
                <w:szCs w:val="18"/>
              </w:rPr>
              <w:t>Responsable Operativo:</w:t>
            </w:r>
            <w:r>
              <w:rPr>
                <w:rFonts w:cs="Arial" w:ascii="Montserrat" w:hAnsi="Montserrat"/>
                <w:bCs/>
                <w:sz w:val="18"/>
                <w:szCs w:val="18"/>
              </w:rPr>
              <w:t xml:space="preserve"> Lic. Raymundo Reyes Mendieta</w:t>
            </w:r>
          </w:p>
          <w:p>
            <w:pPr>
              <w:pStyle w:val="Normal"/>
              <w:tabs>
                <w:tab w:val="clear" w:pos="708"/>
                <w:tab w:val="left" w:pos="0" w:leader="none"/>
              </w:tabs>
              <w:ind w:right="252"/>
              <w:rPr>
                <w:rFonts w:ascii="Montserrat" w:hAnsi="Montserrat"/>
                <w:sz w:val="18"/>
                <w:szCs w:val="18"/>
              </w:rPr>
            </w:pPr>
            <w:r>
              <w:rPr>
                <w:rFonts w:cs="Arial" w:ascii="Montserrat" w:hAnsi="Montserrat"/>
                <w:b/>
                <w:bCs/>
                <w:sz w:val="18"/>
                <w:szCs w:val="18"/>
              </w:rPr>
              <w:t>Responsable Directivo:</w:t>
            </w:r>
            <w:r>
              <w:rPr>
                <w:rFonts w:cs="Arial" w:ascii="Montserrat" w:hAnsi="Montserrat"/>
                <w:bCs/>
                <w:sz w:val="18"/>
                <w:szCs w:val="18"/>
              </w:rPr>
              <w:t xml:space="preserve"> Dr. Simón Kawa Karasik</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Día estancia</w:t>
            </w:r>
          </w:p>
        </w:tc>
      </w:tr>
      <w:tr>
        <w:trPr>
          <w:trHeight w:val="483" w:hRule="atLeast"/>
        </w:trPr>
        <w:tc>
          <w:tcPr>
            <w:tcW w:w="603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Desagregación geográfica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Nacional (Cobertura del Programa)</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Frecuencia</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Trimestral</w:t>
            </w:r>
          </w:p>
        </w:tc>
      </w:tr>
      <w:tr>
        <w:trPr>
          <w:trHeight w:val="483" w:hRule="atLeast"/>
        </w:trPr>
        <w:tc>
          <w:tcPr>
            <w:tcW w:w="6031" w:type="dxa"/>
            <w:gridSpan w:val="1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Método de recopilación de datos</w:t>
            </w:r>
          </w:p>
          <w:p>
            <w:pPr>
              <w:pStyle w:val="Normal"/>
              <w:tabs>
                <w:tab w:val="clear" w:pos="708"/>
                <w:tab w:val="left" w:pos="540" w:leader="none"/>
              </w:tabs>
              <w:ind w:hanging="540" w:left="540" w:right="-468"/>
              <w:rPr>
                <w:rFonts w:ascii="Montserrat" w:hAnsi="Montserrat" w:cs="Arial"/>
                <w:bCs/>
                <w:sz w:val="20"/>
                <w:szCs w:val="20"/>
              </w:rPr>
            </w:pPr>
            <w:r>
              <w:rPr>
                <w:rFonts w:cs="Arial" w:ascii="Montserrat" w:hAnsi="Montserrat"/>
                <w:bCs/>
                <w:sz w:val="20"/>
                <w:szCs w:val="20"/>
              </w:rPr>
              <w:t>Explotación del registro administrativo</w:t>
            </w:r>
          </w:p>
        </w:tc>
        <w:tc>
          <w:tcPr>
            <w:tcW w:w="23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r>
          </w:p>
        </w:tc>
        <w:tc>
          <w:tcPr>
            <w:tcW w:w="5499"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Fecha de disponibilidad de información</w:t>
            </w:r>
          </w:p>
          <w:p>
            <w:pPr>
              <w:pStyle w:val="Normal"/>
              <w:rPr>
                <w:rFonts w:ascii="Montserrat" w:hAnsi="Montserrat" w:cs="Arial"/>
                <w:sz w:val="20"/>
                <w:szCs w:val="20"/>
              </w:rPr>
            </w:pPr>
            <w:r>
              <w:rPr>
                <w:rFonts w:cs="Arial" w:ascii="Montserrat" w:hAnsi="Montserrat"/>
                <w:sz w:val="20"/>
                <w:szCs w:val="20"/>
              </w:rPr>
              <w:t xml:space="preserve">Marzo </w:t>
            </w:r>
            <w:bookmarkStart w:id="14" w:name="_GoBack_Copia_10"/>
            <w:bookmarkEnd w:id="14"/>
            <w:r>
              <w:rPr>
                <w:rFonts w:cs="Arial" w:ascii="Montserrat" w:hAnsi="Montserrat"/>
                <w:sz w:val="20"/>
                <w:szCs w:val="20"/>
                <w:highlight w:val="cyan"/>
              </w:rPr>
              <w:t>2024</w:t>
            </w:r>
            <w:r>
              <w:rPr>
                <w:rFonts w:cs="Arial" w:ascii="Montserrat" w:hAnsi="Montserrat"/>
                <w:sz w:val="20"/>
                <w:szCs w:val="20"/>
              </w:rPr>
              <w:t xml:space="preserve"> (Definitivo)</w:t>
            </w:r>
          </w:p>
        </w:tc>
      </w:tr>
      <w:tr>
        <w:trPr>
          <w:trHeight w:val="274" w:hRule="atLeast"/>
        </w:trPr>
        <w:tc>
          <w:tcPr>
            <w:tcW w:w="11765"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6. Referencias adicionales</w:t>
            </w:r>
          </w:p>
        </w:tc>
      </w:tr>
      <w:tr>
        <w:trPr>
          <w:trHeight w:val="503" w:hRule="atLeast"/>
        </w:trPr>
        <w:tc>
          <w:tcPr>
            <w:tcW w:w="41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Referencia internacional</w:t>
            </w:r>
          </w:p>
        </w:tc>
        <w:tc>
          <w:tcPr>
            <w:tcW w:w="2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Serie estadística</w:t>
            </w:r>
          </w:p>
        </w:tc>
      </w:tr>
      <w:tr>
        <w:trPr>
          <w:trHeight w:val="255" w:hRule="atLeast"/>
        </w:trPr>
        <w:tc>
          <w:tcPr>
            <w:tcW w:w="4111"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255"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c>
          <w:tcPr>
            <w:tcW w:w="7399" w:type="dxa"/>
            <w:gridSpan w:val="1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rPr>
                <w:rFonts w:ascii="Montserrat" w:hAnsi="Montserrat" w:cs="Arial"/>
                <w:b/>
                <w:bCs/>
                <w:sz w:val="20"/>
                <w:szCs w:val="20"/>
              </w:rPr>
            </w:pPr>
            <w:r>
              <w:rPr>
                <w:rFonts w:cs="Arial" w:ascii="Montserrat" w:hAnsi="Montserrat"/>
                <w:b/>
                <w:bCs/>
                <w:sz w:val="20"/>
                <w:szCs w:val="20"/>
              </w:rPr>
              <w:t>Gráfica del comportamiento del indicador</w:t>
            </w:r>
          </w:p>
        </w:tc>
      </w:tr>
      <w:tr>
        <w:trPr>
          <w:trHeight w:val="274" w:hRule="atLeast"/>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r>
          </w:p>
        </w:tc>
      </w:tr>
      <w:tr>
        <w:trPr>
          <w:trHeight w:val="274" w:hRule="atLeast"/>
        </w:trPr>
        <w:tc>
          <w:tcPr>
            <w:tcW w:w="11765" w:type="dxa"/>
            <w:gridSpan w:val="24"/>
            <w:tcBorders>
              <w:top w:val="single" w:sz="4" w:space="0" w:color="000000"/>
              <w:left w:val="single" w:sz="4" w:space="0" w:color="000000"/>
              <w:bottom w:val="single" w:sz="4" w:space="0" w:color="000000"/>
              <w:right w:val="single" w:sz="4" w:space="0" w:color="000000"/>
            </w:tcBorders>
            <w:shd w:color="auto" w:fill="C00000" w:val="clear"/>
          </w:tcPr>
          <w:p>
            <w:pPr>
              <w:pStyle w:val="Normal"/>
              <w:tabs>
                <w:tab w:val="clear" w:pos="708"/>
                <w:tab w:val="left" w:pos="540" w:leader="none"/>
              </w:tabs>
              <w:ind w:hanging="540" w:left="540" w:right="-468"/>
              <w:jc w:val="center"/>
              <w:rPr>
                <w:rFonts w:ascii="Montserrat" w:hAnsi="Montserrat" w:cs="Arial"/>
                <w:b/>
                <w:bCs/>
                <w:sz w:val="20"/>
                <w:szCs w:val="20"/>
              </w:rPr>
            </w:pPr>
            <w:r>
              <w:rPr>
                <w:rFonts w:cs="Arial" w:ascii="Montserrat" w:hAnsi="Montserrat"/>
                <w:b/>
                <w:bCs/>
                <w:sz w:val="20"/>
                <w:szCs w:val="20"/>
              </w:rPr>
              <w:t>Comentarios técnicos</w:t>
            </w:r>
          </w:p>
        </w:tc>
      </w:tr>
      <w:tr>
        <w:trPr>
          <w:trHeight w:val="274" w:hRule="atLeast"/>
        </w:trPr>
        <w:tc>
          <w:tcPr>
            <w:tcW w:w="11765" w:type="dxa"/>
            <w:gridSpan w:val="24"/>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p>
            <w:pPr>
              <w:pStyle w:val="ListParagraph"/>
              <w:numPr>
                <w:ilvl w:val="0"/>
                <w:numId w:val="19"/>
              </w:numPr>
              <w:jc w:val="both"/>
              <w:rPr>
                <w:rFonts w:ascii="Montserrat" w:hAnsi="Montserrat" w:cs="Arial"/>
                <w:bCs/>
                <w:sz w:val="20"/>
                <w:szCs w:val="20"/>
              </w:rPr>
            </w:pPr>
            <w:r>
              <w:rPr>
                <w:rFonts w:cs="Arial" w:ascii="Montserrat" w:hAnsi="Montserrat"/>
                <w:bCs/>
                <w:sz w:val="20"/>
                <w:szCs w:val="20"/>
              </w:rPr>
              <w:t>Para programar la meta de este indicador se deberá tomar en cuenta:</w:t>
            </w:r>
          </w:p>
          <w:p>
            <w:pPr>
              <w:pStyle w:val="ListParagraph"/>
              <w:numPr>
                <w:ilvl w:val="1"/>
                <w:numId w:val="18"/>
              </w:numPr>
              <w:jc w:val="both"/>
              <w:rPr>
                <w:rFonts w:ascii="Montserrat" w:hAnsi="Montserrat" w:cs="Arial"/>
                <w:bCs/>
                <w:sz w:val="20"/>
                <w:szCs w:val="20"/>
              </w:rPr>
            </w:pPr>
            <w:r>
              <w:rPr>
                <w:rFonts w:cs="Arial" w:ascii="Montserrat" w:hAnsi="Montserrat"/>
                <w:bCs/>
                <w:sz w:val="20"/>
                <w:szCs w:val="20"/>
              </w:rPr>
              <w:t>Las acciones preventivas en la materia,</w:t>
            </w:r>
          </w:p>
          <w:p>
            <w:pPr>
              <w:pStyle w:val="ListParagraph"/>
              <w:numPr>
                <w:ilvl w:val="1"/>
                <w:numId w:val="18"/>
              </w:numPr>
              <w:jc w:val="both"/>
              <w:rPr>
                <w:rFonts w:ascii="Montserrat" w:hAnsi="Montserrat" w:cs="Arial"/>
                <w:bCs/>
                <w:sz w:val="20"/>
                <w:szCs w:val="20"/>
              </w:rPr>
            </w:pPr>
            <w:r>
              <w:rPr>
                <w:rFonts w:cs="Arial" w:ascii="Montserrat" w:hAnsi="Montserrat"/>
                <w:bCs/>
                <w:sz w:val="20"/>
                <w:szCs w:val="20"/>
              </w:rPr>
              <w:t>El comportamiento histórico del mismo indicador</w:t>
            </w:r>
          </w:p>
          <w:p>
            <w:pPr>
              <w:pStyle w:val="ListParagraph"/>
              <w:numPr>
                <w:ilvl w:val="1"/>
                <w:numId w:val="18"/>
              </w:numPr>
              <w:jc w:val="both"/>
              <w:rPr>
                <w:rFonts w:ascii="Montserrat" w:hAnsi="Montserrat" w:cs="Arial"/>
                <w:bCs/>
                <w:sz w:val="20"/>
                <w:szCs w:val="20"/>
              </w:rPr>
            </w:pPr>
            <w:r>
              <w:rPr>
                <w:rFonts w:cs="Arial" w:ascii="Montserrat" w:hAnsi="Montserrat"/>
                <w:bCs/>
                <w:sz w:val="20"/>
                <w:szCs w:val="20"/>
              </w:rPr>
              <w:t xml:space="preserve">Los criterios técnicos de identificación y seguimiento establecidos en la </w:t>
            </w:r>
            <w:r>
              <w:rPr>
                <w:rFonts w:cs="Arial" w:ascii="Montserrat" w:hAnsi="Montserrat"/>
                <w:b/>
                <w:bCs/>
                <w:i/>
                <w:sz w:val="20"/>
                <w:szCs w:val="20"/>
              </w:rPr>
              <w:t>Norma Oficial Mexicana NOM-045-SSA2-2005 para la vigilancia epidemiológica, prevención y control de las infecciones nosocomiales</w:t>
            </w:r>
            <w:r>
              <w:rPr>
                <w:rFonts w:cs="Arial" w:ascii="Montserrat" w:hAnsi="Montserrat"/>
                <w:bCs/>
                <w:sz w:val="20"/>
                <w:szCs w:val="20"/>
              </w:rPr>
              <w:t xml:space="preserve">. </w:t>
            </w:r>
          </w:p>
          <w:p>
            <w:pPr>
              <w:pStyle w:val="ListParagraph"/>
              <w:numPr>
                <w:ilvl w:val="0"/>
                <w:numId w:val="0"/>
              </w:numPr>
              <w:ind w:hanging="0" w:left="1151"/>
              <w:jc w:val="both"/>
              <w:rPr>
                <w:rFonts w:ascii="Montserrat" w:hAnsi="Montserrat" w:cs="Arial"/>
                <w:bCs/>
                <w:sz w:val="20"/>
                <w:szCs w:val="20"/>
              </w:rPr>
            </w:pPr>
            <w:r>
              <w:rPr/>
            </w:r>
          </w:p>
          <w:p>
            <w:pPr>
              <w:pStyle w:val="ListParagraph"/>
              <w:numPr>
                <w:ilvl w:val="0"/>
                <w:numId w:val="19"/>
              </w:numPr>
              <w:jc w:val="both"/>
              <w:rPr>
                <w:rFonts w:ascii="Montserrat" w:hAnsi="Montserrat" w:cs="Arial"/>
                <w:bCs/>
                <w:sz w:val="20"/>
                <w:szCs w:val="20"/>
              </w:rPr>
            </w:pPr>
            <w:r>
              <w:rPr>
                <w:rFonts w:cs="Arial" w:ascii="Montserrat" w:hAnsi="Montserrat"/>
                <w:bCs/>
                <w:sz w:val="20"/>
                <w:szCs w:val="20"/>
              </w:rPr>
              <w:t>Los resultados deberán ser consistentes con lo reportado al Sistema de Vigilancia Epidemiológica.</w:t>
            </w:r>
          </w:p>
          <w:p>
            <w:pPr>
              <w:pStyle w:val="Normal"/>
              <w:tabs>
                <w:tab w:val="clear" w:pos="708"/>
                <w:tab w:val="left" w:pos="540" w:leader="none"/>
              </w:tabs>
              <w:ind w:hanging="540" w:left="540" w:right="-468"/>
              <w:jc w:val="center"/>
              <w:rPr>
                <w:rFonts w:ascii="Montserrat" w:hAnsi="Montserrat" w:cs="Arial"/>
                <w:bCs/>
                <w:sz w:val="20"/>
                <w:szCs w:val="20"/>
              </w:rPr>
            </w:pPr>
            <w:r>
              <w:rPr>
                <w:rFonts w:cs="Arial" w:ascii="Montserrat" w:hAnsi="Montserrat"/>
                <w:bCs/>
                <w:sz w:val="20"/>
                <w:szCs w:val="20"/>
              </w:rPr>
            </w:r>
          </w:p>
        </w:tc>
      </w:tr>
    </w:tbl>
    <w:p>
      <w:pPr>
        <w:pStyle w:val="Normal"/>
        <w:rPr>
          <w:rFonts w:ascii="Montserrat" w:hAnsi="Montserrat"/>
        </w:rPr>
      </w:pPr>
      <w:r>
        <w:rPr>
          <w:rFonts w:ascii="Montserrat" w:hAnsi="Montserrat"/>
        </w:rPr>
      </w:r>
    </w:p>
    <w:sectPr>
      <w:type w:val="nextPage"/>
      <w:pgSz w:w="12240" w:h="15840"/>
      <w:pgMar w:left="1701" w:right="1701" w:gutter="0" w:header="0" w:top="964"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Montserrat">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97"/>
        </w:tabs>
        <w:ind w:left="754" w:hanging="397"/>
      </w:pPr>
      <w:rPr/>
    </w:lvl>
    <w:lvl w:ilvl="1">
      <w:start w:val="1"/>
      <w:numFmt w:val="decimal"/>
      <w:lvlText w:val="%2."/>
      <w:lvlJc w:val="left"/>
      <w:pPr>
        <w:tabs>
          <w:tab w:val="num" w:pos="794"/>
        </w:tabs>
        <w:ind w:left="1151" w:hanging="397"/>
      </w:pPr>
      <w:rPr/>
    </w:lvl>
    <w:lvl w:ilvl="2">
      <w:start w:val="1"/>
      <w:numFmt w:val="decimal"/>
      <w:lvlText w:val="%3."/>
      <w:lvlJc w:val="left"/>
      <w:pPr>
        <w:tabs>
          <w:tab w:val="num" w:pos="1191"/>
        </w:tabs>
        <w:ind w:left="1548" w:hanging="397"/>
      </w:pPr>
      <w:rPr/>
    </w:lvl>
    <w:lvl w:ilvl="3">
      <w:start w:val="1"/>
      <w:numFmt w:val="decimal"/>
      <w:lvlText w:val="%4."/>
      <w:lvlJc w:val="left"/>
      <w:pPr>
        <w:tabs>
          <w:tab w:val="num" w:pos="1588"/>
        </w:tabs>
        <w:ind w:left="1945" w:hanging="397"/>
      </w:pPr>
      <w:rPr/>
    </w:lvl>
    <w:lvl w:ilvl="4">
      <w:start w:val="1"/>
      <w:numFmt w:val="decimal"/>
      <w:lvlText w:val="%5."/>
      <w:lvlJc w:val="left"/>
      <w:pPr>
        <w:tabs>
          <w:tab w:val="num" w:pos="1985"/>
        </w:tabs>
        <w:ind w:left="2342" w:hanging="397"/>
      </w:pPr>
      <w:rPr/>
    </w:lvl>
    <w:lvl w:ilvl="5">
      <w:start w:val="1"/>
      <w:numFmt w:val="decimal"/>
      <w:lvlText w:val="%6."/>
      <w:lvlJc w:val="left"/>
      <w:pPr>
        <w:tabs>
          <w:tab w:val="num" w:pos="2381"/>
        </w:tabs>
        <w:ind w:left="2738" w:hanging="397"/>
      </w:pPr>
      <w:rPr/>
    </w:lvl>
    <w:lvl w:ilvl="6">
      <w:start w:val="1"/>
      <w:numFmt w:val="decimal"/>
      <w:lvlText w:val="%7."/>
      <w:lvlJc w:val="left"/>
      <w:pPr>
        <w:tabs>
          <w:tab w:val="num" w:pos="2778"/>
        </w:tabs>
        <w:ind w:left="3135" w:hanging="397"/>
      </w:pPr>
      <w:rPr/>
    </w:lvl>
    <w:lvl w:ilvl="7">
      <w:start w:val="1"/>
      <w:numFmt w:val="decimal"/>
      <w:lvlText w:val="%8."/>
      <w:lvlJc w:val="left"/>
      <w:pPr>
        <w:tabs>
          <w:tab w:val="num" w:pos="3175"/>
        </w:tabs>
        <w:ind w:left="3532" w:hanging="397"/>
      </w:pPr>
      <w:rPr/>
    </w:lvl>
    <w:lvl w:ilvl="8">
      <w:start w:val="1"/>
      <w:numFmt w:val="decimal"/>
      <w:lvlText w:val="%9."/>
      <w:lvlJc w:val="left"/>
      <w:pPr>
        <w:tabs>
          <w:tab w:val="num" w:pos="3572"/>
        </w:tabs>
        <w:ind w:left="3929" w:hanging="397"/>
      </w:pPr>
      <w:rPr/>
    </w:lvl>
  </w:abstractNum>
  <w:abstractNum w:abstractNumId="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720"/>
        </w:tabs>
        <w:ind w:left="72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6">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7">
    <w:lvl w:ilvl="0">
      <w:start w:val="1"/>
      <w:numFmt w:val="decimal"/>
      <w:lvlText w:val="%1."/>
      <w:lvlJc w:val="left"/>
      <w:pPr>
        <w:tabs>
          <w:tab w:val="num" w:pos="397"/>
        </w:tabs>
        <w:ind w:left="754" w:hanging="397"/>
      </w:pPr>
      <w:rPr/>
    </w:lvl>
    <w:lvl w:ilvl="1">
      <w:start w:val="1"/>
      <w:numFmt w:val="decimal"/>
      <w:lvlText w:val="%2."/>
      <w:lvlJc w:val="left"/>
      <w:pPr>
        <w:tabs>
          <w:tab w:val="num" w:pos="794"/>
        </w:tabs>
        <w:ind w:left="1151" w:hanging="397"/>
      </w:pPr>
      <w:rPr/>
    </w:lvl>
    <w:lvl w:ilvl="2">
      <w:start w:val="1"/>
      <w:numFmt w:val="decimal"/>
      <w:lvlText w:val="%3."/>
      <w:lvlJc w:val="left"/>
      <w:pPr>
        <w:tabs>
          <w:tab w:val="num" w:pos="1191"/>
        </w:tabs>
        <w:ind w:left="1548" w:hanging="397"/>
      </w:pPr>
      <w:rPr/>
    </w:lvl>
    <w:lvl w:ilvl="3">
      <w:start w:val="1"/>
      <w:numFmt w:val="decimal"/>
      <w:lvlText w:val="%4."/>
      <w:lvlJc w:val="left"/>
      <w:pPr>
        <w:tabs>
          <w:tab w:val="num" w:pos="1588"/>
        </w:tabs>
        <w:ind w:left="1945" w:hanging="397"/>
      </w:pPr>
      <w:rPr/>
    </w:lvl>
    <w:lvl w:ilvl="4">
      <w:start w:val="1"/>
      <w:numFmt w:val="decimal"/>
      <w:lvlText w:val="%5."/>
      <w:lvlJc w:val="left"/>
      <w:pPr>
        <w:tabs>
          <w:tab w:val="num" w:pos="1985"/>
        </w:tabs>
        <w:ind w:left="2342" w:hanging="397"/>
      </w:pPr>
      <w:rPr/>
    </w:lvl>
    <w:lvl w:ilvl="5">
      <w:start w:val="1"/>
      <w:numFmt w:val="decimal"/>
      <w:lvlText w:val="%6."/>
      <w:lvlJc w:val="left"/>
      <w:pPr>
        <w:tabs>
          <w:tab w:val="num" w:pos="2381"/>
        </w:tabs>
        <w:ind w:left="2738" w:hanging="397"/>
      </w:pPr>
      <w:rPr/>
    </w:lvl>
    <w:lvl w:ilvl="6">
      <w:start w:val="1"/>
      <w:numFmt w:val="decimal"/>
      <w:lvlText w:val="%7."/>
      <w:lvlJc w:val="left"/>
      <w:pPr>
        <w:tabs>
          <w:tab w:val="num" w:pos="2778"/>
        </w:tabs>
        <w:ind w:left="3135" w:hanging="397"/>
      </w:pPr>
      <w:rPr/>
    </w:lvl>
    <w:lvl w:ilvl="7">
      <w:start w:val="1"/>
      <w:numFmt w:val="decimal"/>
      <w:lvlText w:val="%8."/>
      <w:lvlJc w:val="left"/>
      <w:pPr>
        <w:tabs>
          <w:tab w:val="num" w:pos="3175"/>
        </w:tabs>
        <w:ind w:left="3532" w:hanging="397"/>
      </w:pPr>
      <w:rPr/>
    </w:lvl>
    <w:lvl w:ilvl="8">
      <w:start w:val="1"/>
      <w:numFmt w:val="decimal"/>
      <w:lvlText w:val="%9."/>
      <w:lvlJc w:val="left"/>
      <w:pPr>
        <w:tabs>
          <w:tab w:val="num" w:pos="3572"/>
        </w:tabs>
        <w:ind w:left="3929" w:hanging="397"/>
      </w:pPr>
      <w:rPr/>
    </w:lvl>
  </w:abstractNum>
  <w:abstractNum w:abstractNumId="8">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10">
    <w:lvl w:ilvl="0">
      <w:start w:val="1"/>
      <w:numFmt w:val="decimal"/>
      <w:suff w:val="nothing"/>
      <w:lvlText w:val="%1."/>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1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720" w:hanging="360"/>
      </w:pPr>
      <w:rPr>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lowerLetter"/>
      <w:lvlText w:val="%1."/>
      <w:lvlJc w:val="left"/>
      <w:pPr>
        <w:tabs>
          <w:tab w:val="num" w:pos="754"/>
        </w:tabs>
        <w:ind w:left="754" w:hanging="397"/>
      </w:pPr>
      <w:rPr/>
    </w:lvl>
    <w:lvl w:ilvl="1">
      <w:start w:val="1"/>
      <w:numFmt w:val="lowerLetter"/>
      <w:lvlText w:val="%2."/>
      <w:lvlJc w:val="left"/>
      <w:pPr>
        <w:tabs>
          <w:tab w:val="num" w:pos="1151"/>
        </w:tabs>
        <w:ind w:left="1151" w:hanging="397"/>
      </w:pPr>
      <w:rPr/>
    </w:lvl>
    <w:lvl w:ilvl="2">
      <w:start w:val="1"/>
      <w:numFmt w:val="lowerLetter"/>
      <w:lvlText w:val="%3."/>
      <w:lvlJc w:val="left"/>
      <w:pPr>
        <w:tabs>
          <w:tab w:val="num" w:pos="1548"/>
        </w:tabs>
        <w:ind w:left="1548" w:hanging="397"/>
      </w:pPr>
      <w:rPr/>
    </w:lvl>
    <w:lvl w:ilvl="3">
      <w:start w:val="1"/>
      <w:numFmt w:val="lowerLetter"/>
      <w:lvlText w:val="%4."/>
      <w:lvlJc w:val="left"/>
      <w:pPr>
        <w:tabs>
          <w:tab w:val="num" w:pos="1945"/>
        </w:tabs>
        <w:ind w:left="1945" w:hanging="397"/>
      </w:pPr>
      <w:rPr/>
    </w:lvl>
    <w:lvl w:ilvl="4">
      <w:start w:val="1"/>
      <w:numFmt w:val="lowerLetter"/>
      <w:lvlText w:val="%5."/>
      <w:lvlJc w:val="left"/>
      <w:pPr>
        <w:tabs>
          <w:tab w:val="num" w:pos="2342"/>
        </w:tabs>
        <w:ind w:left="2342" w:hanging="397"/>
      </w:pPr>
      <w:rPr/>
    </w:lvl>
    <w:lvl w:ilvl="5">
      <w:start w:val="1"/>
      <w:numFmt w:val="lowerLetter"/>
      <w:lvlText w:val="%6."/>
      <w:lvlJc w:val="left"/>
      <w:pPr>
        <w:tabs>
          <w:tab w:val="num" w:pos="2739"/>
        </w:tabs>
        <w:ind w:left="2739" w:hanging="397"/>
      </w:pPr>
      <w:rPr/>
    </w:lvl>
    <w:lvl w:ilvl="6">
      <w:start w:val="1"/>
      <w:numFmt w:val="lowerLetter"/>
      <w:lvlText w:val="%7."/>
      <w:lvlJc w:val="left"/>
      <w:pPr>
        <w:tabs>
          <w:tab w:val="num" w:pos="3136"/>
        </w:tabs>
        <w:ind w:left="3136" w:hanging="397"/>
      </w:pPr>
      <w:rPr/>
    </w:lvl>
    <w:lvl w:ilvl="7">
      <w:start w:val="1"/>
      <w:numFmt w:val="lowerLetter"/>
      <w:lvlText w:val="%8."/>
      <w:lvlJc w:val="left"/>
      <w:pPr>
        <w:tabs>
          <w:tab w:val="num" w:pos="3533"/>
        </w:tabs>
        <w:ind w:left="3533" w:hanging="397"/>
      </w:pPr>
      <w:rPr/>
    </w:lvl>
    <w:lvl w:ilvl="8">
      <w:start w:val="1"/>
      <w:numFmt w:val="lowerLetter"/>
      <w:lvlText w:val="%9."/>
      <w:lvlJc w:val="left"/>
      <w:pPr>
        <w:tabs>
          <w:tab w:val="num" w:pos="3930"/>
        </w:tabs>
        <w:ind w:left="3930" w:hanging="397"/>
      </w:pPr>
      <w:r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MX" w:eastAsia="es-MX"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s-MX" w:eastAsia="es-MX" w:bidi="ar-SA"/>
    </w:rPr>
  </w:style>
  <w:style w:type="character" w:styleId="DefaultParagraphFont" w:default="1">
    <w:name w:val="Default Paragraph Font"/>
    <w:uiPriority w:val="1"/>
    <w:semiHidden/>
    <w:unhideWhenUsed/>
    <w:qFormat/>
    <w:rPr/>
  </w:style>
  <w:style w:type="character" w:styleId="TextodegloboCar" w:customStyle="1">
    <w:name w:val="Texto de globo Car"/>
    <w:link w:val="BalloonText"/>
    <w:uiPriority w:val="99"/>
    <w:semiHidden/>
    <w:qFormat/>
    <w:rsid w:val="006a1f83"/>
    <w:rPr>
      <w:rFonts w:ascii="Tahoma" w:hAnsi="Tahoma" w:cs="Tahoma"/>
      <w:sz w:val="16"/>
      <w:szCs w:val="16"/>
    </w:rPr>
  </w:style>
  <w:style w:type="character" w:styleId="Smbolosdenumeracin">
    <w:name w:val="Símbolos de numeración"/>
    <w:qFormat/>
    <w:rPr/>
  </w:style>
  <w:style w:type="character" w:styleId="Hyperlink">
    <w:name w:val="Hyperlink"/>
    <w:basedOn w:val="DefaultParagraphFont"/>
    <w:rPr>
      <w:color w:themeColor="hyperlink" w:val="0563C1"/>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globoCar"/>
    <w:uiPriority w:val="99"/>
    <w:semiHidden/>
    <w:unhideWhenUsed/>
    <w:qFormat/>
    <w:rsid w:val="006a1f83"/>
    <w:pPr/>
    <w:rPr>
      <w:rFonts w:ascii="Tahoma" w:hAnsi="Tahoma"/>
      <w:sz w:val="16"/>
      <w:szCs w:val="16"/>
      <w:lang w:val="x-none" w:eastAsia="x-none"/>
    </w:rPr>
  </w:style>
  <w:style w:type="paragraph" w:styleId="NormalWeb">
    <w:name w:val="Normal (Web)"/>
    <w:basedOn w:val="Normal"/>
    <w:uiPriority w:val="99"/>
    <w:semiHidden/>
    <w:unhideWhenUsed/>
    <w:qFormat/>
    <w:rsid w:val="00453870"/>
    <w:pPr>
      <w:spacing w:beforeAutospacing="1" w:afterAutospacing="1"/>
    </w:pPr>
    <w:rPr/>
  </w:style>
  <w:style w:type="paragraph" w:styleId="ListParagraph">
    <w:name w:val="List Paragraph"/>
    <w:basedOn w:val="Normal"/>
    <w:uiPriority w:val="34"/>
    <w:qFormat/>
    <w:rsid w:val="00de788b"/>
    <w:pPr>
      <w:spacing w:before="0" w:after="0"/>
      <w:ind w:left="720"/>
      <w:contextualSpacing/>
    </w:pPr>
    <w:rPr/>
  </w:style>
  <w:style w:type="numbering" w:styleId="NoList" w:default="1">
    <w:name w:val="No List"/>
    <w:uiPriority w:val="99"/>
    <w:semiHidden/>
    <w:unhideWhenUsed/>
    <w:qFormat/>
  </w:style>
  <w:style w:type="numbering" w:styleId="Numeracin123">
    <w:name w:val="Numeración 123"/>
    <w:qFormat/>
  </w:style>
  <w:style w:type="numbering" w:styleId="NumeracinABC">
    <w:name w:val="Numeración ABC"/>
    <w:qFormat/>
  </w:style>
  <w:style w:type="numbering" w:styleId="Numeracinabc1">
    <w:name w:val="Numeración abc1"/>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5356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cinshae.gob.mx//DCPE/E023/Porcentaje_de_usuarios_"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632A-7204-4A1D-839D-98DB7761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Application>LibreOffice/24.2.0.3$Windows_X86_64 LibreOffice_project/da48488a73ddd66ea24cf16bbc4f7b9c08e9bea1</Application>
  <AppVersion>15.0000</AppVersion>
  <Pages>42</Pages>
  <Words>9357</Words>
  <Characters>61823</Characters>
  <CharactersWithSpaces>71525</CharactersWithSpaces>
  <Paragraphs>1778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2019-09-11T15:34:00Z</dcterms:created>
  <dc:creator>CCINSHAE</dc:creator>
  <dc:description/>
  <dc:language>es-MX</dc:language>
  <cp:lastModifiedBy/>
  <cp:lastPrinted>2018-06-13T16:29:00Z</cp:lastPrinted>
  <dcterms:modified xsi:type="dcterms:W3CDTF">2024-05-02T13:42:37Z</dcterms:modified>
  <cp:revision>53</cp:revision>
  <dc:subject/>
  <dc:title>FECHA TÉCNICA</dc:title>
</cp:coreProperties>
</file>

<file path=docProps/custom.xml><?xml version="1.0" encoding="utf-8"?>
<Properties xmlns="http://schemas.openxmlformats.org/officeDocument/2006/custom-properties" xmlns:vt="http://schemas.openxmlformats.org/officeDocument/2006/docPropsVTypes"/>
</file>